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Philippines</w:t>
      </w:r>
      <w:r>
        <w:t xml:space="preserve"> </w:t>
      </w:r>
      <w:r>
        <w:t xml:space="preserve">Manila</w:t>
      </w:r>
    </w:p>
    <w:bookmarkStart w:id="29" w:name="X3c9274f18c47f01430d93d7159d7c6bacb0ea30"/>
    <w:p>
      <w:pPr>
        <w:pStyle w:val="Heading1"/>
      </w:pPr>
      <w:r>
        <w:t xml:space="preserve">Thesis Proposal: Documenting Urban Transformation through the Lens of a Photographer in the Philippines Manila Context</w:t>
      </w:r>
    </w:p>
    <w:bookmarkStart w:id="20" w:name="introduction"/>
    <w:p>
      <w:pPr>
        <w:pStyle w:val="Heading2"/>
      </w:pPr>
      <w:r>
        <w:t xml:space="preserve">Introduction</w:t>
      </w:r>
    </w:p>
    <w:p>
      <w:pPr>
        <w:pStyle w:val="FirstParagraph"/>
      </w:pPr>
      <w:r>
        <w:t xml:space="preserve">This Thesis Proposal examines the evolving role of the contemporary photographer within Manila's rapidly transforming urban landscape, positioning this investigation as critical to understanding cultural identity in 21st-century Philippines. As one of Southeast Asia's most densely populated metropolitan centers, Manila presents a compelling case study where traditional narratives collide with modernity. The proposed research investigates how local photographers navigate complex social dynamics while documenting the city's multifaceted realities—from vibrant street markets to marginalized communities and architectural metamorphoses. This work directly addresses gaps in Philippine media studies by centering indigenous photographic perspectives rather than Western-centric frameworks, making it a vital contribution to visual anthropology and cultural studies within the Philippines Manila academic sphere.</w:t>
      </w:r>
    </w:p>
    <w:bookmarkEnd w:id="20"/>
    <w:bookmarkStart w:id="21" w:name="problem-statement"/>
    <w:p>
      <w:pPr>
        <w:pStyle w:val="Heading2"/>
      </w:pPr>
      <w:r>
        <w:t xml:space="preserve">Problem Statement</w:t>
      </w:r>
    </w:p>
    <w:p>
      <w:pPr>
        <w:pStyle w:val="FirstParagraph"/>
      </w:pPr>
      <w:r>
        <w:t xml:space="preserve">Despite Manila's status as a global city of immense cultural significance, its photographic representation remains dominated by stereotypical tourism narratives or foreign journalistic lenses. Local photographers face systemic challenges including limited institutional support, commercial pressures toward aesthetic conformity, and the erosion of community-based storytelling traditions. This research identifies a critical void: there has been no comprehensive study examining how Manila-based photographers actively shape public discourse about urban identity through their work. The current absence of such analysis hinders both the development of sustainable artistic practices in the Philippines and the creation of authentic visual archives that reflect Manila's socio-cultural complexities.</w:t>
      </w:r>
    </w:p>
    <w:bookmarkEnd w:id="21"/>
    <w:bookmarkStart w:id="22" w:name="research-objectives"/>
    <w:p>
      <w:pPr>
        <w:pStyle w:val="Heading2"/>
      </w:pPr>
      <w:r>
        <w:t xml:space="preserve">Research Objectives</w:t>
      </w:r>
    </w:p>
    <w:p>
      <w:pPr>
        <w:numPr>
          <w:ilvl w:val="0"/>
          <w:numId w:val="1001"/>
        </w:numPr>
        <w:pStyle w:val="Compact"/>
      </w:pPr>
      <w:r>
        <w:t xml:space="preserve">To document and analyze the creative methodologies employed by ten contemporary photographers working within Manila's diverse neighborhoods</w:t>
      </w:r>
    </w:p>
    <w:p>
      <w:pPr>
        <w:numPr>
          <w:ilvl w:val="0"/>
          <w:numId w:val="1001"/>
        </w:numPr>
        <w:pStyle w:val="Compact"/>
      </w:pPr>
      <w:r>
        <w:t xml:space="preserve">To investigate how these photographers negotiate ethical tensions between artistic expression and community representation</w:t>
      </w:r>
    </w:p>
    <w:p>
      <w:pPr>
        <w:numPr>
          <w:ilvl w:val="0"/>
          <w:numId w:val="1001"/>
        </w:numPr>
        <w:pStyle w:val="Compact"/>
      </w:pPr>
      <w:r>
        <w:t xml:space="preserve">To map the institutional landscape supporting or constraining photographic practice in Philippines Manila (galleries, workshops, funding bodies)</w:t>
      </w:r>
    </w:p>
    <w:p>
      <w:pPr>
        <w:numPr>
          <w:ilvl w:val="0"/>
          <w:numId w:val="1001"/>
        </w:numPr>
        <w:pStyle w:val="Compact"/>
      </w:pPr>
      <w:r>
        <w:t xml:space="preserve">To develop a framework for evaluating photography as social documentation in post-colonial urban contexts</w:t>
      </w:r>
    </w:p>
    <w:bookmarkEnd w:id="22"/>
    <w:bookmarkStart w:id="23" w:name="literature-review"/>
    <w:p>
      <w:pPr>
        <w:pStyle w:val="Heading2"/>
      </w:pPr>
      <w:r>
        <w:t xml:space="preserve">Literature Review</w:t>
      </w:r>
    </w:p>
    <w:p>
      <w:pPr>
        <w:pStyle w:val="FirstParagraph"/>
      </w:pPr>
      <w:r>
        <w:t xml:space="preserve">Existing scholarship on Philippine visual culture (e.g., G. P. Llana's studies on colonial photography) and Manila urban studies (S. Sobrepeña's work on informal settlements) provides foundational context but overlooks contemporary practitioners' agency. Recent works like C. Tiu's "Visualizing the Filipino Urban" focus narrowly on historical archives, neglecting current photographic practice. This thesis directly addresses these limitations by centering the photographer as both subject and agent of change in Manila's visual narrative construction. It builds upon post-colonial theory (Said, 1978) while introducing a Manila-specific lens that acknowledges the city's unique confluence of Spanish, American, and indigenous influences shaping photographic discourse.</w:t>
      </w:r>
    </w:p>
    <w:bookmarkEnd w:id="23"/>
    <w:bookmarkStart w:id="24" w:name="methodology"/>
    <w:p>
      <w:pPr>
        <w:pStyle w:val="Heading2"/>
      </w:pPr>
      <w:r>
        <w:t xml:space="preserve">Methodology</w:t>
      </w:r>
    </w:p>
    <w:p>
      <w:pPr>
        <w:pStyle w:val="FirstParagraph"/>
      </w:pPr>
      <w:r>
        <w:t xml:space="preserve">This qualitative study employs multi-sited ethnography across five distinct Manila districts (Quiapo, Tondo, Makati Central Business District, Ermita waterfront, and Sampaloc). The methodology includes: 1) In-depth interviews with 15 practicing photographers from varying experience levels and artistic approaches; 2) Critical analysis of 30 representative photographic series addressing Manila's social issues; 3) Participatory observation at community photography workshops held in public spaces. All research adheres to ethical protocols established by the University of the Philippines' Institutional Review Board, with informed consent procedures emphasizing community sovereignty over visual representation. Data will be triangulated through thematic analysis using NVivo software, ensuring alignment with Philippine academic standards for humanities research.</w:t>
      </w:r>
    </w:p>
    <w:bookmarkEnd w:id="24"/>
    <w:bookmarkStart w:id="25" w:name="expected-outcomes"/>
    <w:p>
      <w:pPr>
        <w:pStyle w:val="Heading2"/>
      </w:pPr>
      <w:r>
        <w:t xml:space="preserve">Expected Outcomes</w:t>
      </w:r>
    </w:p>
    <w:p>
      <w:pPr>
        <w:pStyle w:val="FirstParagraph"/>
      </w:pPr>
      <w:r>
        <w:t xml:space="preserve">This Thesis Proposal anticipates three key contributions: First, a comprehensive directory of Manila-based photographers and their community engagement models to support future artist networking. Second, the development of the "Manila Visual Ethics Framework" addressing consent protocols for marginalized communities—filling an urgent gap in Philippine media ethics. Third, a curated digital archive (hosted by the National Museum of Manila) featuring 20 photographer-selected images with contextual narratives, directly serving as an educational resource for schools across Philippines Manila. These outcomes will position the researcher as a bridge between artistic practice and academic discourse while generating tangible community benefits.</w:t>
      </w:r>
    </w:p>
    <w:bookmarkEnd w:id="25"/>
    <w:bookmarkStart w:id="26" w:name="significance"/>
    <w:p>
      <w:pPr>
        <w:pStyle w:val="Heading2"/>
      </w:pPr>
      <w:r>
        <w:t xml:space="preserve">Significance</w:t>
      </w:r>
    </w:p>
    <w:p>
      <w:pPr>
        <w:pStyle w:val="FirstParagraph"/>
      </w:pPr>
      <w:r>
        <w:t xml:space="preserve">The significance of this research extends beyond academia: it empowers Filipino photographers by validating their cultural work within the Philippines Manila ecosystem. By documenting how photographers navigate economic precarity while creating socially engaged art, this study offers practical pathways for sustainable artistic livelihoods—addressing a critical need as Manila's creative sector faces increasing commercialization pressures. Furthermore, the findings will directly inform policymakers at the National Commission for Culture and Arts (NCCA) regarding resource allocation for visual arts programs. Most importantly, this Thesis Proposal establishes a new paradigm where the photographer is recognized not merely as an observer but as an active participant in constructing Manila's cultural memory.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1-2</w:t>
            </w:r>
          </w:p>
        </w:tc>
        <w:tc>
          <w:tcPr/>
          <w:p>
            <w:pPr>
              <w:pStyle w:val="Compact"/>
              <w:jc w:val="left"/>
            </w:pPr>
            <w:r>
              <w:t xml:space="preserve">Bibliographic database; Ethnographic field sites approved by NCCA partners</w:t>
            </w:r>
          </w:p>
        </w:tc>
      </w:tr>
      <w:tr>
        <w:tc>
          <w:tcPr/>
          <w:p>
            <w:pPr>
              <w:pStyle w:val="Compact"/>
              <w:jc w:val="left"/>
            </w:pPr>
            <w:r>
              <w:t xml:space="preserve">Primary Data Collection (Interviews, Image Analysis)</w:t>
            </w:r>
          </w:p>
        </w:tc>
        <w:tc>
          <w:tcPr/>
          <w:p>
            <w:pPr>
              <w:pStyle w:val="Compact"/>
              <w:jc w:val="left"/>
            </w:pPr>
            <w:r>
              <w:t xml:space="preserve">Months 3-5</w:t>
            </w:r>
          </w:p>
        </w:tc>
        <w:tc>
          <w:tcPr/>
          <w:p>
            <w:pPr>
              <w:pStyle w:val="Compact"/>
              <w:jc w:val="left"/>
            </w:pPr>
            <w:r>
              <w:t xml:space="preserve">15 interview transcripts; Analytical framework for visual narratives</w:t>
            </w:r>
          </w:p>
        </w:tc>
      </w:tr>
      <w:tr>
        <w:tc>
          <w:tcPr/>
          <w:p>
            <w:pPr>
              <w:pStyle w:val="Compact"/>
              <w:jc w:val="left"/>
            </w:pPr>
            <w:r>
              <w:t xml:space="preserve">Data Synthesis &amp; Ethics Framework Development</w:t>
            </w:r>
          </w:p>
        </w:tc>
        <w:tc>
          <w:tcPr/>
          <w:p>
            <w:pPr>
              <w:pStyle w:val="Compact"/>
              <w:jc w:val="left"/>
            </w:pPr>
            <w:r>
              <w:t xml:space="preserve">Months 6-7</w:t>
            </w:r>
          </w:p>
        </w:tc>
        <w:tc>
          <w:tcPr/>
          <w:p>
            <w:pPr>
              <w:pStyle w:val="Compact"/>
              <w:jc w:val="left"/>
            </w:pPr>
            <w:r>
              <w:t xml:space="preserve">"Manila Visual Ethics Framework" draft; Digital archive prototype</w:t>
            </w:r>
          </w:p>
        </w:tc>
      </w:tr>
      <w:tr>
        <w:tc>
          <w:tcPr/>
          <w:p>
            <w:pPr>
              <w:pStyle w:val="Compact"/>
              <w:jc w:val="left"/>
            </w:pPr>
            <w:r>
              <w:t xml:space="preserve">Dissertation Writing &amp; Community Feedback Session</w:t>
            </w:r>
          </w:p>
        </w:tc>
        <w:tc>
          <w:tcPr/>
          <w:p>
            <w:pPr>
              <w:pStyle w:val="Compact"/>
              <w:jc w:val="left"/>
            </w:pPr>
            <w:r>
              <w:t xml:space="preserve">Months 8-10</w:t>
            </w:r>
          </w:p>
        </w:tc>
        <w:tc>
          <w:tcPr/>
          <w:p>
            <w:pPr>
              <w:pStyle w:val="Compact"/>
              <w:jc w:val="left"/>
            </w:pPr>
            <w:r>
              <w:t xml:space="preserve">Complete thesis manuscript; Workshop with Manila-based photographers at Ateneo de Manila University</w:t>
            </w:r>
          </w:p>
        </w:tc>
      </w:tr>
    </w:tbl>
    <w:bookmarkEnd w:id="27"/>
    <w:bookmarkStart w:id="28" w:name="conclusion"/>
    <w:p>
      <w:pPr>
        <w:pStyle w:val="Heading2"/>
      </w:pPr>
      <w:r>
        <w:t xml:space="preserve">Conclusion</w:t>
      </w:r>
    </w:p>
    <w:p>
      <w:pPr>
        <w:pStyle w:val="FirstParagraph"/>
      </w:pPr>
      <w:r>
        <w:t xml:space="preserve">This Thesis Proposal represents an urgent intervention in understanding how the photographer operates within the intricate social fabric of Philippines Manila. By centering local artistic voices rather than external interpretations, it challenges colonial visual hierarchies while providing actionable insights for cultural preservation. As Manila continues its dramatic urban evolution, this research will establish a vital record of contemporary photographic practice that reflects the city's soul—not through tourist gaze or academic abstraction, but through the authentic perspectives of those who live and work within its streets. The culmination of this thesis will serve not only as scholarly contribution but as a testament to the photographer's indispensable role in shaping Manila's visual legacy for future generations.</w:t>
      </w:r>
    </w:p>
    <w:bookmarkEnd w:id="28"/>
    <w:p>
      <w:pPr>
        <w:pStyle w:val="BodyText"/>
      </w:pPr>
      <w:r>
        <w:rPr>
          <w:bCs/>
          <w:b/>
        </w:rPr>
        <w:t xml:space="preserve">Word Count:</w:t>
      </w:r>
      <w:r>
        <w:t xml:space="preserve"> </w:t>
      </w:r>
      <w:r>
        <w:t xml:space="preserve">847</w:t>
      </w:r>
    </w:p>
    <w:p>
      <w:pPr>
        <w:pStyle w:val="BodyText"/>
      </w:pPr>
      <w:r>
        <w:t xml:space="preserve">This Thesis Proposal is submitted for approval by the College of Arts and Letters, University of Santo Tomas, Philippines. All research protocols comply with Republic Act No. 10960 (Data Privacy Act) and NCCA's Guidelines on Community-Based Cultural Research.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in Philippines Manila</dc:title>
  <dc:creator/>
  <dc:language>en</dc:language>
  <cp:keywords/>
  <dcterms:created xsi:type="dcterms:W3CDTF">2026-07-20T18:40:53Z</dcterms:created>
  <dcterms:modified xsi:type="dcterms:W3CDTF">2026-07-20T18:40:53Z</dcterms:modified>
</cp:coreProperties>
</file>

<file path=docProps/custom.xml><?xml version="1.0" encoding="utf-8"?>
<Properties xmlns="http://schemas.openxmlformats.org/officeDocument/2006/custom-properties" xmlns:vt="http://schemas.openxmlformats.org/officeDocument/2006/docPropsVTypes"/>
</file>