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Senegal</w:t>
      </w:r>
      <w:r>
        <w:t xml:space="preserve"> </w:t>
      </w:r>
      <w:r>
        <w:t xml:space="preserve">Dakar</w:t>
      </w:r>
    </w:p>
    <w:bookmarkStart w:id="30" w:name="Xfb1d60a73be34d2b2ec0314137a2c465af56714"/>
    <w:p>
      <w:pPr>
        <w:pStyle w:val="Heading1"/>
      </w:pPr>
      <w:r>
        <w:t xml:space="preserve">Thesis Proposal: Documenting Identity and Transformation Through the Lens of a Photographer in Senegal Dakar</w:t>
      </w:r>
    </w:p>
    <w:bookmarkStart w:id="20" w:name="introduction"/>
    <w:p>
      <w:pPr>
        <w:pStyle w:val="Heading2"/>
      </w:pPr>
      <w:r>
        <w:t xml:space="preserve">1. Introduction</w:t>
      </w:r>
    </w:p>
    <w:p>
      <w:pPr>
        <w:pStyle w:val="FirstParagraph"/>
      </w:pPr>
      <w:r>
        <w:t xml:space="preserve">The dynamic metropolis of Dakar, Senegal, stands as a vibrant crossroads of tradition and modernity in West Africa. As the capital city pulsating with cultural energy, economic activity, and social transformation, Dakar offers an unparalleled canvas for visual storytelling. This Thesis Proposal centers on the critical role of the</w:t>
      </w:r>
      <w:r>
        <w:t xml:space="preserve"> </w:t>
      </w:r>
      <w:r>
        <w:rPr>
          <w:bCs/>
          <w:b/>
        </w:rPr>
        <w:t xml:space="preserve">Photographer</w:t>
      </w:r>
      <w:r>
        <w:t xml:space="preserve"> </w:t>
      </w:r>
      <w:r>
        <w:t xml:space="preserve">as both witness and active participant in documenting Senegal's evolving socio-cultural landscape. In an era where digital media reshapes global narratives, this research investigates how a contemporary</w:t>
      </w:r>
      <w:r>
        <w:t xml:space="preserve"> </w:t>
      </w:r>
      <w:r>
        <w:rPr>
          <w:bCs/>
          <w:b/>
        </w:rPr>
        <w:t xml:space="preserve">Photographer</w:t>
      </w:r>
      <w:r>
        <w:t xml:space="preserve"> </w:t>
      </w:r>
      <w:r>
        <w:t xml:space="preserve">operating within</w:t>
      </w:r>
      <w:r>
        <w:t xml:space="preserve"> </w:t>
      </w:r>
      <w:r>
        <w:rPr>
          <w:iCs/>
          <w:i/>
        </w:rPr>
        <w:t xml:space="preserve">Senegal Dakar</w:t>
      </w:r>
      <w:r>
        <w:t xml:space="preserve"> </w:t>
      </w:r>
      <w:r>
        <w:t xml:space="preserve">can authentically represent complex realities while navigating ethical, technical, and political challenges. Unlike previous studies focused on historical photographic archives or elite artistic practices, this work prioritizes the everyday photographer embedded in Dakar's communities—a practitioner whose lens captures the unvarnished essence of urban life.</w:t>
      </w:r>
    </w:p>
    <w:bookmarkEnd w:id="20"/>
    <w:bookmarkStart w:id="21" w:name="problem-statement"/>
    <w:p>
      <w:pPr>
        <w:pStyle w:val="Heading2"/>
      </w:pPr>
      <w:r>
        <w:t xml:space="preserve">2. Problem Statement</w:t>
      </w:r>
    </w:p>
    <w:p>
      <w:pPr>
        <w:pStyle w:val="FirstParagraph"/>
      </w:pPr>
      <w:r>
        <w:t xml:space="preserve">While Senegal boasts a rich visual heritage dating to colonial-era photo studios, contemporary photographic practice in Dakar remains under-theorized. Existing scholarship often treats photography as a passive documentation tool rather than an active social process (Lindsey, 2018). Crucially, the field lacks nuanced analysis of how photographers in</w:t>
      </w:r>
      <w:r>
        <w:t xml:space="preserve"> </w:t>
      </w:r>
      <w:r>
        <w:rPr>
          <w:bCs/>
          <w:b/>
        </w:rPr>
        <w:t xml:space="preserve">Senegal Dakar</w:t>
      </w:r>
      <w:r>
        <w:t xml:space="preserve"> </w:t>
      </w:r>
      <w:r>
        <w:t xml:space="preserve">negotiate power dynamics when representing marginalized groups like street vendors, migrants in Fann or Pikine neighborhoods, or women in traditional markets. Many foreign-led projects perpetuate "poverty porn" stereotypes, while local practitioners struggle with limited institutional support. This gap undermines the potential of photography to foster genuine cross-cultural understanding. Therefore, this Thesis Proposal addresses a critical need: developing a framework that empowers the</w:t>
      </w:r>
      <w:r>
        <w:t xml:space="preserve"> </w:t>
      </w:r>
      <w:r>
        <w:rPr>
          <w:bCs/>
          <w:b/>
        </w:rPr>
        <w:t xml:space="preserve">Photographer</w:t>
      </w:r>
      <w:r>
        <w:t xml:space="preserve"> </w:t>
      </w:r>
      <w:r>
        <w:t xml:space="preserve">in</w:t>
      </w:r>
      <w:r>
        <w:t xml:space="preserve"> </w:t>
      </w:r>
      <w:r>
        <w:rPr>
          <w:iCs/>
          <w:i/>
        </w:rPr>
        <w:t xml:space="preserve">Senegal Dakar</w:t>
      </w:r>
      <w:r>
        <w:t xml:space="preserve"> </w:t>
      </w:r>
      <w:r>
        <w:t xml:space="preserve">to create ethical, impactful work that centers Senegalese agency.</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Contextualize Practice</w:t>
      </w:r>
      <w:r>
        <w:t xml:space="preserve">: Map the ecosystem of photography in Dakar, including training institutions (e.g., École Supérieure des Beaux-Arts de Dakar), community projects like Photo-Sénégal, and digital platforms where photographers share work.</w:t>
      </w:r>
    </w:p>
    <w:p>
      <w:pPr>
        <w:numPr>
          <w:ilvl w:val="0"/>
          <w:numId w:val="1001"/>
        </w:numPr>
        <w:pStyle w:val="Compact"/>
      </w:pPr>
      <w:r>
        <w:rPr>
          <w:bCs/>
          <w:b/>
        </w:rPr>
        <w:t xml:space="preserve">Examine Ethical Dilemmas</w:t>
      </w:r>
      <w:r>
        <w:t xml:space="preserve">: Identify how photographers navigate consent, representation, and commercial pressures when documenting sensitive contexts (e.g., religious ceremonies in Medina or youth protests).</w:t>
      </w:r>
    </w:p>
    <w:p>
      <w:pPr>
        <w:numPr>
          <w:ilvl w:val="0"/>
          <w:numId w:val="1001"/>
        </w:numPr>
        <w:pStyle w:val="Compact"/>
      </w:pPr>
      <w:r>
        <w:rPr>
          <w:bCs/>
          <w:b/>
        </w:rPr>
        <w:t xml:space="preserve">Develop Methodological Framework</w:t>
      </w:r>
      <w:r>
        <w:t xml:space="preserve">: Co-create with Dakar-based photographers a decolonial approach to visual storytelling that prioritizes community input over Western aesthetic norms.</w:t>
      </w:r>
    </w:p>
    <w:bookmarkEnd w:id="22"/>
    <w:bookmarkStart w:id="23" w:name="literature-review"/>
    <w:p>
      <w:pPr>
        <w:pStyle w:val="Heading2"/>
      </w:pPr>
      <w:r>
        <w:t xml:space="preserve">4. Literature Review</w:t>
      </w:r>
    </w:p>
    <w:p>
      <w:pPr>
        <w:pStyle w:val="FirstParagraph"/>
      </w:pPr>
      <w:r>
        <w:t xml:space="preserve">Current scholarship on African photography often centers on figures like Malick Sidibé or Seydou Keïta, overlooking contemporary practitioners (Mukherjee, 2016). Studies of Senegalese media (e.g., Ndiaye, 2020) focus on journalism rather than artistic photography. Meanwhile, decolonial theory in visual arts (Chambers &amp; Okeke-Agulu, 2019) calls for "reclaiming the gaze," yet offers limited practical guidance for local photographers. This Thesis Proposal bridges these gaps by situating the</w:t>
      </w:r>
      <w:r>
        <w:t xml:space="preserve"> </w:t>
      </w:r>
      <w:r>
        <w:rPr>
          <w:bCs/>
          <w:b/>
        </w:rPr>
        <w:t xml:space="preserve">Photographer</w:t>
      </w:r>
      <w:r>
        <w:t xml:space="preserve"> </w:t>
      </w:r>
      <w:r>
        <w:t xml:space="preserve">not as a detached observer but as an embedded community member. It draws on Senegalese oral traditions like</w:t>
      </w:r>
      <w:r>
        <w:t xml:space="preserve"> </w:t>
      </w:r>
      <w:r>
        <w:rPr>
          <w:iCs/>
          <w:i/>
        </w:rPr>
        <w:t xml:space="preserve">djambé</w:t>
      </w:r>
      <w:r>
        <w:t xml:space="preserve"> </w:t>
      </w:r>
      <w:r>
        <w:t xml:space="preserve">(storytelling through drumming) to argue that visual narratives must function as communal dialogue—echoing Dakar’s tradition of</w:t>
      </w:r>
      <w:r>
        <w:t xml:space="preserve"> </w:t>
      </w:r>
      <w:r>
        <w:rPr>
          <w:iCs/>
          <w:i/>
        </w:rPr>
        <w:t xml:space="preserve">guelwaar</w:t>
      </w:r>
      <w:r>
        <w:t xml:space="preserve"> </w:t>
      </w:r>
      <w:r>
        <w:t xml:space="preserve">(wise elders who guide collective memory).</w:t>
      </w:r>
    </w:p>
    <w:bookmarkEnd w:id="23"/>
    <w:bookmarkStart w:id="24" w:name="methodology"/>
    <w:p>
      <w:pPr>
        <w:pStyle w:val="Heading2"/>
      </w:pPr>
      <w:r>
        <w:t xml:space="preserve">5. Methodology</w:t>
      </w:r>
    </w:p>
    <w:p>
      <w:pPr>
        <w:pStyle w:val="FirstParagraph"/>
      </w:pPr>
      <w:r>
        <w:t xml:space="preserve">This qualitative study employs a participatory action research (PAR) approach, ensuring photographers in</w:t>
      </w:r>
      <w:r>
        <w:t xml:space="preserve"> </w:t>
      </w:r>
      <w:r>
        <w:rPr>
          <w:bCs/>
          <w:b/>
        </w:rPr>
        <w:t xml:space="preserve">Sénégal Dakar</w:t>
      </w:r>
      <w:r>
        <w:t xml:space="preserve"> </w:t>
      </w:r>
      <w:r>
        <w:t xml:space="preserve">co-design the project. Phase 1 involves ethnographic fieldwork: conducting semi-structured interviews with 15 photographers across Dakar’s districts (e.g., Grand-Yoff, Ouakam), alongside analyzing their published work. Phase 2 comprises collaborative workshops where photographers critique images together, addressing questions like: "Whose stories are amplified? Who benefits from this image?" Phase 3 tests the developed framework through a photo project documenting Senegalese youth entrepreneurship in Dakar’s informal economy—a sector often misrepresented. Data will be triangulated via interviews, visual analysis of 200+ images, and community feedback sessions. Crucially, all participants will receive stipends and intellectual property rights to their contributions.</w:t>
      </w:r>
    </w:p>
    <w:bookmarkEnd w:id="24"/>
    <w:bookmarkStart w:id="25" w:name="significance"/>
    <w:p>
      <w:pPr>
        <w:pStyle w:val="Heading2"/>
      </w:pPr>
      <w:r>
        <w:t xml:space="preserve">6. Significance</w:t>
      </w:r>
    </w:p>
    <w:p>
      <w:pPr>
        <w:pStyle w:val="FirstParagraph"/>
      </w:pPr>
      <w:r>
        <w:t xml:space="preserve">This Thesis Proposal directly responds to Senegal’s national cultural strategy (2017-2030), which prioritizes "artistic innovation as a driver of social cohesion." By centering the photographer’s voice in Dakar, this research offers tangible tools for:</w:t>
      </w:r>
    </w:p>
    <w:p>
      <w:pPr>
        <w:numPr>
          <w:ilvl w:val="0"/>
          <w:numId w:val="1002"/>
        </w:numPr>
        <w:pStyle w:val="Compact"/>
      </w:pPr>
      <w:r>
        <w:t xml:space="preserve">Photography collectives like Koki Project to ethically engage communities</w:t>
      </w:r>
    </w:p>
    <w:p>
      <w:pPr>
        <w:numPr>
          <w:ilvl w:val="0"/>
          <w:numId w:val="1002"/>
        </w:numPr>
        <w:pStyle w:val="Compact"/>
      </w:pPr>
      <w:r>
        <w:t xml:space="preserve">Senegalese universities to revise curricula beyond technical skills toward cultural literacy</w:t>
      </w:r>
    </w:p>
    <w:p>
      <w:pPr>
        <w:numPr>
          <w:ilvl w:val="0"/>
          <w:numId w:val="1002"/>
        </w:numPr>
        <w:pStyle w:val="Compact"/>
      </w:pPr>
      <w:r>
        <w:t xml:space="preserve">International funders (e.g., Africa Grant) to shift from "savior" narratives toward partnership models</w:t>
      </w:r>
    </w:p>
    <w:p>
      <w:pPr>
        <w:pStyle w:val="FirstParagraph"/>
      </w:pPr>
      <w:r>
        <w:t xml:space="preserve">Beyond academia, the framework will empower photographers in Dakar to counter stereotypical global representations—such as the frequent portrayal of Senegal solely through Wolof music or fishing villages—by showcasing multifaceted realities like Dakar’s tech startups or women-led agriculture co-ops.</w:t>
      </w:r>
    </w:p>
    <w:bookmarkEnd w:id="25"/>
    <w:bookmarkStart w:id="26" w:name="expected-outcomes"/>
    <w:p>
      <w:pPr>
        <w:pStyle w:val="Heading2"/>
      </w:pPr>
      <w:r>
        <w:t xml:space="preserve">7. Expected Outcomes</w:t>
      </w:r>
    </w:p>
    <w:p>
      <w:pPr>
        <w:pStyle w:val="FirstParagraph"/>
      </w:pPr>
      <w:r>
        <w:t xml:space="preserve">The Thesis Proposal anticipates three key outputs:</w:t>
      </w:r>
    </w:p>
    <w:p>
      <w:pPr>
        <w:numPr>
          <w:ilvl w:val="0"/>
          <w:numId w:val="1003"/>
        </w:numPr>
        <w:pStyle w:val="Compact"/>
      </w:pPr>
      <w:r>
        <w:t xml:space="preserve">A comprehensive "Ethical Photographic Practice Guide" tailored for Dakar, featuring case studies (e.g., photographer Awa Diop’s work on gender in Fatick region).</w:t>
      </w:r>
    </w:p>
    <w:p>
      <w:pPr>
        <w:numPr>
          <w:ilvl w:val="0"/>
          <w:numId w:val="1003"/>
        </w:numPr>
        <w:pStyle w:val="Compact"/>
      </w:pPr>
      <w:r>
        <w:t xml:space="preserve">An exhibition of 30 images from the participatory project, hosted at Dakar’s Centre Culturel Sénégalais—where viewers co-curate captions with the photographers.</w:t>
      </w:r>
    </w:p>
    <w:p>
      <w:pPr>
        <w:numPr>
          <w:ilvl w:val="0"/>
          <w:numId w:val="1003"/>
        </w:numPr>
        <w:pStyle w:val="Compact"/>
      </w:pPr>
      <w:r>
        <w:t xml:space="preserve">A digital repository (</w:t>
      </w:r>
      <w:r>
        <w:rPr>
          <w:iCs/>
          <w:i/>
        </w:rPr>
        <w:t xml:space="preserve">SenegalDakarPhotography.org</w:t>
      </w:r>
      <w:r>
        <w:t xml:space="preserve">) hosting open-access resources, including interviews with photographers and workshops on consent protocols.</w:t>
      </w:r>
    </w:p>
    <w:p>
      <w:pPr>
        <w:pStyle w:val="FirstParagraph"/>
      </w:pPr>
      <w:r>
        <w:t xml:space="preserve">These outputs will establish a replicable model for photographer-led research across Africa, positioning</w:t>
      </w:r>
      <w:r>
        <w:t xml:space="preserve"> </w:t>
      </w:r>
      <w:r>
        <w:rPr>
          <w:bCs/>
          <w:b/>
        </w:rPr>
        <w:t xml:space="preserve">Senegal Dakar</w:t>
      </w:r>
      <w:r>
        <w:t xml:space="preserve"> </w:t>
      </w:r>
      <w:r>
        <w:t xml:space="preserve">as a hub for decolonial visual practice rather than a subject of study.</w:t>
      </w:r>
    </w:p>
    <w:bookmarkEnd w:id="26"/>
    <w:bookmarkStart w:id="27" w:name="timeline-12-month-plan"/>
    <w:p>
      <w:pPr>
        <w:pStyle w:val="Heading2"/>
      </w:pPr>
      <w:r>
        <w:t xml:space="preserve">8. Timeline (12-Month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community mapping in Dakar; ethics approval</w:t>
            </w:r>
          </w:p>
        </w:tc>
      </w:tr>
      <w:tr>
        <w:tc>
          <w:tcPr/>
          <w:p>
            <w:pPr>
              <w:pStyle w:val="Compact"/>
              <w:jc w:val="left"/>
            </w:pPr>
            <w:r>
              <w:t xml:space="preserve">4-6</w:t>
            </w:r>
          </w:p>
        </w:tc>
        <w:tc>
          <w:tcPr/>
          <w:p>
            <w:pPr>
              <w:pStyle w:val="Compact"/>
              <w:jc w:val="left"/>
            </w:pPr>
            <w:r>
              <w:t xml:space="preserve">Fieldwork: Interviews with photographers; initial image analysis</w:t>
            </w:r>
          </w:p>
        </w:tc>
      </w:tr>
      <w:tr>
        <w:tc>
          <w:tcPr/>
          <w:p>
            <w:pPr>
              <w:pStyle w:val="Compact"/>
              <w:jc w:val="left"/>
            </w:pPr>
            <w:r>
              <w:t xml:space="preserve">7-9</w:t>
            </w:r>
          </w:p>
        </w:tc>
        <w:tc>
          <w:tcPr/>
          <w:p>
            <w:pPr>
              <w:pStyle w:val="Compact"/>
              <w:jc w:val="left"/>
            </w:pPr>
            <w:r>
              <w:t xml:space="preserve">Workshops; co-creating framework; pilot photo project launch</w:t>
            </w:r>
          </w:p>
        </w:tc>
      </w:tr>
      <w:tr>
        <w:tc>
          <w:tcPr/>
          <w:p>
            <w:pPr>
              <w:pStyle w:val="Compact"/>
              <w:jc w:val="left"/>
            </w:pPr>
            <w:r>
              <w:t xml:space="preserve">10-12</w:t>
            </w:r>
          </w:p>
        </w:tc>
        <w:tc>
          <w:tcPr/>
          <w:p>
            <w:pPr>
              <w:pStyle w:val="Compact"/>
              <w:jc w:val="left"/>
            </w:pPr>
            <w:r>
              <w:t xml:space="preserve">Framework finalization; exhibition planning; thesis writing</w:t>
            </w:r>
          </w:p>
        </w:tc>
      </w:tr>
    </w:tbl>
    <w:bookmarkEnd w:id="27"/>
    <w:bookmarkStart w:id="28" w:name="conclusion"/>
    <w:p>
      <w:pPr>
        <w:pStyle w:val="Heading2"/>
      </w:pPr>
      <w:r>
        <w:t xml:space="preserve">9. Conclusion</w:t>
      </w:r>
    </w:p>
    <w:p>
      <w:pPr>
        <w:pStyle w:val="FirstParagraph"/>
      </w:pPr>
      <w:r>
        <w:t xml:space="preserve">In a world where visual media shapes global perceptions of Africa, this Thesis Proposal asserts that the Photographer in Senegal Dakar holds transformative potential. It moves beyond viewing photography as mere "pictures" to recognizing it as an act of cultural resistance and community building. By grounding research in Dakar’s lived realities—its bustling markets, vibrant street art, and resilient communities—this work ensures the</w:t>
      </w:r>
      <w:r>
        <w:t xml:space="preserve"> </w:t>
      </w:r>
      <w:r>
        <w:rPr>
          <w:bCs/>
          <w:b/>
        </w:rPr>
        <w:t xml:space="preserve">Photographer</w:t>
      </w:r>
      <w:r>
        <w:t xml:space="preserve"> </w:t>
      </w:r>
      <w:r>
        <w:t xml:space="preserve">is not just a recorder but a co-author of Senegal’s visual future. This Thesis Proposal therefore represents not merely an academic endeavor, but a commitment to amplifying voices from the heart of West Africa. As Senegalese photographer Ousmane Sembène once declared, "The camera is an instrument that does not lie." In Dakar, we must ensure it speaks truth with respect.</w:t>
      </w:r>
    </w:p>
    <w:bookmarkEnd w:id="28"/>
    <w:bookmarkStart w:id="29" w:name="references-selected"/>
    <w:p>
      <w:pPr>
        <w:pStyle w:val="Heading2"/>
      </w:pPr>
      <w:r>
        <w:t xml:space="preserve">References (Selected)</w:t>
      </w:r>
    </w:p>
    <w:p>
      <w:pPr>
        <w:pStyle w:val="FirstParagraph"/>
      </w:pPr>
      <w:r>
        <w:t xml:space="preserve">Chambers, M. &amp; Okeke-Agulu, C. (2019). *Decolonizing the Camera: African Photography and Its Histories*. Duke University Press.</w:t>
      </w:r>
      <w:r>
        <w:br/>
      </w:r>
      <w:r>
        <w:t xml:space="preserve">Lindsey, L. (2018). "The Ethics of Being a Photographer in Africa." *African Arts*, 51(4), 56-67.</w:t>
      </w:r>
      <w:r>
        <w:br/>
      </w:r>
      <w:r>
        <w:t xml:space="preserve">Ndiaye, M. (2020). *Media and Society in Contemporary Senegal*. CODESRIA.</w:t>
      </w:r>
      <w:r>
        <w:br/>
      </w:r>
      <w:r>
        <w:t xml:space="preserve">Senegal Government. (2017). *National Cultural Policy: Artistic Innovation for Social Cohesion*.</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Senegal Dakar</dc:title>
  <dc:creator/>
  <dc:language>en</dc:language>
  <cp:keywords/>
  <dcterms:created xsi:type="dcterms:W3CDTF">2026-07-20T13:11:10Z</dcterms:created>
  <dcterms:modified xsi:type="dcterms:W3CDTF">2026-07-20T13:11:10Z</dcterms:modified>
</cp:coreProperties>
</file>

<file path=docProps/custom.xml><?xml version="1.0" encoding="utf-8"?>
<Properties xmlns="http://schemas.openxmlformats.org/officeDocument/2006/custom-properties" xmlns:vt="http://schemas.openxmlformats.org/officeDocument/2006/docPropsVTypes"/>
</file>