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Documentary</w:t>
      </w:r>
      <w:r>
        <w:t xml:space="preserve"> </w:t>
      </w:r>
      <w:r>
        <w:t xml:space="preserve">Photography</w:t>
      </w:r>
      <w:r>
        <w:t xml:space="preserve"> </w:t>
      </w:r>
      <w:r>
        <w:t xml:space="preserve">in</w:t>
      </w:r>
      <w:r>
        <w:t xml:space="preserve"> </w:t>
      </w:r>
      <w:r>
        <w:t xml:space="preserve">Spain</w:t>
      </w:r>
      <w:r>
        <w:t xml:space="preserve"> </w:t>
      </w:r>
      <w:r>
        <w:t xml:space="preserve">Madrid</w:t>
      </w:r>
    </w:p>
    <w:bookmarkStart w:id="28" w:name="X4ac97443c04d569bceafb9ff32a4ffc385ed0ab"/>
    <w:p>
      <w:pPr>
        <w:pStyle w:val="Heading1"/>
      </w:pPr>
      <w:r>
        <w:t xml:space="preserve">Thesis Proposal: Navigating Identity and Urban Transformation Through Documentary Photography in Spain Madrid</w:t>
      </w:r>
    </w:p>
    <w:bookmarkStart w:id="20" w:name="introduction"/>
    <w:p>
      <w:pPr>
        <w:pStyle w:val="Heading2"/>
      </w:pPr>
      <w:r>
        <w:t xml:space="preserve">Introduction</w:t>
      </w:r>
    </w:p>
    <w:p>
      <w:pPr>
        <w:pStyle w:val="FirstParagraph"/>
      </w:pPr>
      <w:r>
        <w:t xml:space="preserve">This Thesis Proposal establishes a critical investigation into the evolving practice of documentary photography within the cultural and socio-political landscape of Spain Madrid. As a vibrant, historically layered metropolis undergoing rapid urbanization and demographic shifts, Madrid presents an unparalleled laboratory for examining how contemporary Photographer engages with identity, memory, and community. This research directly addresses a significant gap in academic discourse regarding visual storytelling in Spanish urban contexts—a space where international photography studies have often overlooked local nuances while overemphasizing Western European paradigms. The central premise posits that Madrid's unique position as both Spain's political heart and a global city undergoing profound transformation makes it an indispensable site for redefining documentary practice in the 21st century.</w:t>
      </w:r>
    </w:p>
    <w:bookmarkEnd w:id="20"/>
    <w:bookmarkStart w:id="21" w:name="research-problem-and-objectives"/>
    <w:p>
      <w:pPr>
        <w:pStyle w:val="Heading2"/>
      </w:pPr>
      <w:r>
        <w:t xml:space="preserve">Research Problem and Objectives</w:t>
      </w:r>
    </w:p>
    <w:p>
      <w:pPr>
        <w:pStyle w:val="FirstParagraph"/>
      </w:pPr>
      <w:r>
        <w:t xml:space="preserve">Current scholarship on documentary photography frequently treats "Spain" as a monolithic entity, neglecting Madrid's distinct character within Spain's broader cultural tapestry. Simultaneously, existing studies of Spanish visual culture often prioritize historical periods (e.g., post-Civil War era) over contemporary urban dynamics. This Thesis Proposal specifically targets three critical gaps: (1) the lack of sustained analysis on how modern Photographer navigates Madrid's complex identity as a city shaped by migration, gentrification, and digital transformation; (2) insufficient attention to the ethical frameworks governing photographic practice in Madrid's politically charged neighborhoods; and (3) minimal exploration of how local photographers leverage institutional resources like Madrid's Centro Nacional de Fotografía or MUSAC. The primary objectives are: to map the contemporary Photographer's evolving role in Madrid, analyze ethical tensions between documentation and representation, and propose a localized theoretical framework for urban documentary practice.</w:t>
      </w:r>
    </w:p>
    <w:bookmarkEnd w:id="21"/>
    <w:bookmarkStart w:id="22" w:name="research-questions"/>
    <w:p>
      <w:pPr>
        <w:pStyle w:val="Heading2"/>
      </w:pPr>
      <w:r>
        <w:t xml:space="preserve">Research Questions</w:t>
      </w:r>
    </w:p>
    <w:p>
      <w:pPr>
        <w:pStyle w:val="FirstParagraph"/>
      </w:pPr>
      <w:r>
        <w:t xml:space="preserve">This project advances four interconnected research questions: (1) How do photographers operating within Spain Madrid negotiate the tension between preserving authentic community narratives and responding to globalized visual consumption?; (2) What specific ethical dilemmas emerge when documenting Madrid's rapidly changing urban fabric, particularly in areas like Lavapiés, Tetuán, or Ciudad Lineal undergoing demographic transformation?; (3) How do institutional frameworks (museums, funding bodies, photography festivals like Madre in Madrid) shape the creative and professional trajectories of local photographers?; and (4) To what extent does Madrid's unique cultural capital—blending imperial history with immigrant vitality—inform a distinctive documentary aesthetic absent from mainstream European discourse?</w:t>
      </w:r>
    </w:p>
    <w:bookmarkEnd w:id="22"/>
    <w:bookmarkStart w:id="23" w:name="X1bc277a1e7b611e990c5955970d2e0a2a539e33"/>
    <w:p>
      <w:pPr>
        <w:pStyle w:val="Heading2"/>
      </w:pPr>
      <w:r>
        <w:t xml:space="preserve">Literature Review: Contextualizing the Gap</w:t>
      </w:r>
    </w:p>
    <w:p>
      <w:pPr>
        <w:pStyle w:val="FirstParagraph"/>
      </w:pPr>
      <w:r>
        <w:t xml:space="preserve">While foundational works by Susan Sontag and John Berger remain influential, contemporary studies of Spanish photography (e.g., García's *Fotografía y Ciudad en España*, 2019) primarily focus on pre-2010s contexts. Recent analyses by European scholars like Marianne Hirsch (2021) on post-memory in urban photography neglect Madrid-specific case studies, instead generalizing about "European" cities. Crucially, no major thesis has interrogated how Madrid's status as a magnet for international migration—home to over 35% non-Spanish residents—reshapes documentary practice. This proposal directly challenges this oversight by centering Madrid's diversity as the core analytical lens, rather than treating it as peripheral context. It also builds upon emerging work in postcolonial photography theory (e.g., Mora's *Visualizing the Global South*, 2022) but grounds it specifically within Madrid’s local realities.</w:t>
      </w:r>
    </w:p>
    <w:bookmarkEnd w:id="23"/>
    <w:bookmarkStart w:id="24" w:name="methodology"/>
    <w:p>
      <w:pPr>
        <w:pStyle w:val="Heading2"/>
      </w:pPr>
      <w:r>
        <w:t xml:space="preserve">Methodology</w:t>
      </w:r>
    </w:p>
    <w:p>
      <w:pPr>
        <w:pStyle w:val="FirstParagraph"/>
      </w:pPr>
      <w:r>
        <w:t xml:space="preserve">This interdisciplinary project employs a mixed-methods approach combining archival research, ethnographic fieldwork, and critical discourse analysis. The first phase involves examining historical archives at Madrid's Archivo General de la Administración (AGA) and the Biblioteca Nacional de España to trace shifts in documentary photography since Spain's transition to democracy. The second phase comprises 20 in-depth interviews with active photographers based in Madrid (including members of collective projects like *Fotógrafos por la Diversidad*), alongside participant observation at key institutions such as the Fundación MAPFRE and the Fototeca de Madrid. Crucially, this research will utilize digital ethnography to analyze social media engagement (Instagram, Flickr) among Madrid-based photographers to assess audience interactions with urban documentary work. All data collection adheres strictly to Spanish ethical guidelines (R.D. 1720/2007), with informed consent protocols developed in collaboration with Madrid's Colegio Oficial de Fotógrafos.</w:t>
      </w:r>
    </w:p>
    <w:bookmarkEnd w:id="24"/>
    <w:bookmarkStart w:id="25" w:name="significance-and-expected-contributions"/>
    <w:p>
      <w:pPr>
        <w:pStyle w:val="Heading2"/>
      </w:pPr>
      <w:r>
        <w:t xml:space="preserve">Significance and Expected Contributions</w:t>
      </w:r>
    </w:p>
    <w:p>
      <w:pPr>
        <w:pStyle w:val="FirstParagraph"/>
      </w:pPr>
      <w:r>
        <w:t xml:space="preserve">This Thesis Proposal promises transformative contributions across academic, professional, and civic domains. Academically, it will establish Madrid as a necessary case study for global photography theory, challenging Eurocentric frameworks that marginalize Southern European contexts. For practitioners in Spain Madrid, the research will produce actionable ethical guidelines for photographers navigating complex urban narratives—addressing urgent needs highlighted by recent controversies around gentrification documentation in Malasaña. Professionally, the project will forge new partnerships between academic institutions (e.g., Universidad Complutense de Madrid) and cultural hubs to create localized mentorship programs for emerging photographers. Most significantly, this research reframes the Photographer not as an observer but as an embedded participant in Madrid's social evolution—a perspective vital for understanding Spain's contemporary identity in a post-pandemic, increasingly globalized world.</w:t>
      </w:r>
    </w:p>
    <w:bookmarkEnd w:id="25"/>
    <w:bookmarkStart w:id="26" w:name="timeline-and-feasibility"/>
    <w:p>
      <w:pPr>
        <w:pStyle w:val="Heading2"/>
      </w:pPr>
      <w:r>
        <w:t xml:space="preserve">Timeline and Feasibility</w:t>
      </w:r>
    </w:p>
    <w:p>
      <w:pPr>
        <w:pStyle w:val="FirstParagraph"/>
      </w:pPr>
      <w:r>
        <w:t xml:space="preserve">Commencing October 2024, the project follows a 16-month schedule: Months 1–3 (Literature review &amp; archive access), Months 4–8 (Fieldwork/Interviews), Months 9–12 (Data analysis), and Months 13–16 (Thesis drafting). Madrid's robust photographic infrastructure ensures feasibility: the city boasts over 40 active photography galleries, annual events like Fotogramas Madrid, and accessible institutional archives. Collaboration with established entities including the Centro de la Imagen in Madrid provides essential logistical support. Ethical approvals will be secured through Comité Ético de Investigación de la Universidad Autónoma de Madrid (UAM), ensuring alignment with Spain's rigorous research standards.</w:t>
      </w:r>
    </w:p>
    <w:bookmarkEnd w:id="26"/>
    <w:bookmarkStart w:id="27" w:name="conclusion"/>
    <w:p>
      <w:pPr>
        <w:pStyle w:val="Heading2"/>
      </w:pPr>
      <w:r>
        <w:t xml:space="preserve">Conclusion</w:t>
      </w:r>
    </w:p>
    <w:p>
      <w:pPr>
        <w:pStyle w:val="FirstParagraph"/>
      </w:pPr>
      <w:r>
        <w:t xml:space="preserve">This Thesis Proposal argues that the Photographer operating in Spain Madrid occupies a pivotal, yet undertheorized, position at the intersection of urban anthropology and visual culture. By centering Madrid—not as a backdrop but as an active agent in shaping photographic practice—this research transcends conventional documentary studies to offer a new paradigm for understanding how images mediate identity in contemporary metropolises. The resulting framework will not only advance scholarly discourse on Spanish photography but also provide tangible tools for photographers, institutions, and communities navigating Madrid's ongoing transformation. Ultimately, this project asserts that the Photographer in Spain Madrid is not merely documenting change but actively co-constructing the city's evolving narrative—a role of profound significance as Spain continues to redefine itself on Europe's cultural map.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Documentary Photography in Spain Madrid</dc:title>
  <dc:creator/>
  <dc:language>en</dc:language>
  <cp:keywords/>
  <dcterms:created xsi:type="dcterms:W3CDTF">2026-07-19T18:43:27Z</dcterms:created>
  <dcterms:modified xsi:type="dcterms:W3CDTF">2026-07-19T18:43:27Z</dcterms:modified>
</cp:coreProperties>
</file>

<file path=docProps/custom.xml><?xml version="1.0" encoding="utf-8"?>
<Properties xmlns="http://schemas.openxmlformats.org/officeDocument/2006/custom-properties" xmlns:vt="http://schemas.openxmlformats.org/officeDocument/2006/docPropsVTypes"/>
</file>