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Documentary</w:t>
      </w:r>
      <w:r>
        <w:t xml:space="preserve"> </w:t>
      </w:r>
      <w:r>
        <w:t xml:space="preserve">Photography</w:t>
      </w:r>
      <w:r>
        <w:t xml:space="preserve"> </w:t>
      </w:r>
      <w:r>
        <w:t xml:space="preserve">in</w:t>
      </w:r>
      <w:r>
        <w:t xml:space="preserve"> </w:t>
      </w:r>
      <w:r>
        <w:t xml:space="preserve">Contemporary</w:t>
      </w:r>
      <w:r>
        <w:t xml:space="preserve"> </w:t>
      </w:r>
      <w:r>
        <w:t xml:space="preserve">Urban</w:t>
      </w:r>
      <w:r>
        <w:t xml:space="preserve"> </w:t>
      </w:r>
      <w:r>
        <w:t xml:space="preserve">Landscapes: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Valencia,</w:t>
      </w:r>
      <w:r>
        <w:t xml:space="preserve"> </w:t>
      </w:r>
      <w:r>
        <w:t xml:space="preserve">Spain</w:t>
      </w:r>
    </w:p>
    <w:bookmarkStart w:id="33" w:name="X965be6c1385d919857e5b0b5cf03cd213f99eb8"/>
    <w:p>
      <w:pPr>
        <w:pStyle w:val="Heading1"/>
      </w:pPr>
      <w:r>
        <w:t xml:space="preserve">Thesis Proposal: The Evolution of Documentary Photography in Contemporary Urban Landscapes: A Case Study of Valencia, Spain</w:t>
      </w:r>
    </w:p>
    <w:bookmarkStart w:id="20" w:name="introduction-and-contextual-background"/>
    <w:p>
      <w:pPr>
        <w:pStyle w:val="Heading2"/>
      </w:pPr>
      <w:r>
        <w:t xml:space="preserve">Introduction and Contextual Background</w:t>
      </w:r>
    </w:p>
    <w:p>
      <w:pPr>
        <w:pStyle w:val="FirstParagraph"/>
      </w:pPr>
      <w:r>
        <w:t xml:space="preserve">In the vibrant cultural tapestry of Spain Valencia, contemporary visual storytelling has undergone a transformative shift. This Thesis Proposal examines the pivotal role of the Photographer within Valencia's evolving urban narrative, arguing that documentary photography has become an essential medium for capturing both historical continuity and radical socio-cultural change in this Mediterranean metropolis. As Spain's third-largest city undergoes rapid gentrification, immigration integration, and post-industrial renewal, the Photographer emerges not merely as an observer but as a critical cultural architect. This research positions Valencia—renowned for its Valencian identity, La Ciudad de las Artes y las Ciencias architecture, and Mediterranean lifestyle—as the ideal laboratory to study how visual documentation shapes collective memory in 21st-century Spain.</w:t>
      </w:r>
    </w:p>
    <w:bookmarkEnd w:id="20"/>
    <w:bookmarkStart w:id="21" w:name="problem-statement-and-research-gap"/>
    <w:p>
      <w:pPr>
        <w:pStyle w:val="Heading2"/>
      </w:pPr>
      <w:r>
        <w:t xml:space="preserve">Problem Statement and Research Gap</w:t>
      </w:r>
    </w:p>
    <w:p>
      <w:pPr>
        <w:pStyle w:val="FirstParagraph"/>
      </w:pPr>
      <w:r>
        <w:t xml:space="preserve">While Valencia's artistic contributions are well-documented (from Francisco de Goya's influence to contemporary street art), a significant gap exists in scholarly analysis of how the Photographer navigates the city's complex socio-spatial transformations. Existing literature focuses either on historical photography or general urban studies, neglecting the photographer's agency as an active participant in cultural production. Crucially, no comprehensive study examines how local Valencia-based Photographers negotiate identity politics while documenting neighborhoods like El Cabanyal (a UNESCO-protected fishing district facing displacement) or the rapidly changing Ruzafa district (known for its immigrant communities and hipster gentrification). This Thesis Proposal addresses this lacuna by centering the Photographer's perspective within Spain's urban studies discourse.</w:t>
      </w:r>
    </w:p>
    <w:bookmarkEnd w:id="21"/>
    <w:bookmarkStart w:id="22" w:name="research-objectives"/>
    <w:p>
      <w:pPr>
        <w:pStyle w:val="Heading2"/>
      </w:pPr>
      <w:r>
        <w:t xml:space="preserve">Research Objectives</w:t>
      </w:r>
    </w:p>
    <w:p>
      <w:pPr>
        <w:numPr>
          <w:ilvl w:val="0"/>
          <w:numId w:val="1001"/>
        </w:numPr>
        <w:pStyle w:val="Compact"/>
      </w:pPr>
      <w:r>
        <w:t xml:space="preserve">To map the evolution of documentary photography practices in Valencia from 1990s post-Franco modernization to present-day digital era.</w:t>
      </w:r>
    </w:p>
    <w:p>
      <w:pPr>
        <w:numPr>
          <w:ilvl w:val="0"/>
          <w:numId w:val="1001"/>
        </w:numPr>
        <w:pStyle w:val="Compact"/>
      </w:pPr>
      <w:r>
        <w:t xml:space="preserve">To analyze how Photographers engage with Valencia's unique cultural contradictions: traditional paella culture versus avant-garde urbanism, Castellonian traditions versus immigrant influences.</w:t>
      </w:r>
    </w:p>
    <w:p>
      <w:pPr>
        <w:numPr>
          <w:ilvl w:val="0"/>
          <w:numId w:val="1001"/>
        </w:numPr>
        <w:pStyle w:val="Compact"/>
      </w:pPr>
      <w:r>
        <w:t xml:space="preserve">To investigate the Photographer's role in shaping public discourse around contentious urban policies (e.g., 2019 Valencia City Council housing reforms).</w:t>
      </w:r>
    </w:p>
    <w:p>
      <w:pPr>
        <w:numPr>
          <w:ilvl w:val="0"/>
          <w:numId w:val="1001"/>
        </w:numPr>
        <w:pStyle w:val="Compact"/>
      </w:pPr>
      <w:r>
        <w:t xml:space="preserve">To develop a theoretical framework for "Mediterranean Documentary Practice" applicable to Southern European cities beyond Spain.</w:t>
      </w:r>
    </w:p>
    <w:bookmarkEnd w:id="22"/>
    <w:bookmarkStart w:id="23" w:name="theoretical-framework"/>
    <w:p>
      <w:pPr>
        <w:pStyle w:val="Heading2"/>
      </w:pPr>
      <w:r>
        <w:t xml:space="preserve">Theoretical Framework</w:t>
      </w:r>
    </w:p>
    <w:p>
      <w:pPr>
        <w:pStyle w:val="FirstParagraph"/>
      </w:pPr>
      <w:r>
        <w:t xml:space="preserve">This research synthesizes three key theoretical strands: Walter Benjamin's "dialectical image" theory applied to urban transformation, the concept of "counter-urbanism" from Spanish sociologist Manuel Castells, and contemporary studies on visual activism (Bourdieu 1998; Lefebvre 2007). Crucially, it introduces a Valencia-specific lens: the city's "sagrada familia" (sacred family) concept—where communal identity transcends individualism—shapes how Photographers construct narratives of resilience. Unlike Barcelona or Madrid, Valencia's photographer collective operates within a distinct cultural economy where tourism (30% of city budget) creates both opportunity and tension for authentic documentation.</w:t>
      </w:r>
    </w:p>
    <w:bookmarkEnd w:id="23"/>
    <w:bookmarkStart w:id="27" w:name="methodology"/>
    <w:p>
      <w:pPr>
        <w:pStyle w:val="Heading2"/>
      </w:pPr>
      <w:r>
        <w:t xml:space="preserve">Methodology</w:t>
      </w:r>
    </w:p>
    <w:p>
      <w:pPr>
        <w:pStyle w:val="FirstParagraph"/>
      </w:pPr>
      <w:r>
        <w:t xml:space="preserve">A mixed-methods approach will be employed across three phases:</w:t>
      </w:r>
    </w:p>
    <w:bookmarkStart w:id="24" w:name="X920a76c0ad9f2c2e69a98d39acd9e822a02a8a2"/>
    <w:p>
      <w:pPr>
        <w:pStyle w:val="Heading3"/>
      </w:pPr>
      <w:r>
        <w:t xml:space="preserve">Phase 1: Historical Archival Analysis (Months 1-4)</w:t>
      </w:r>
    </w:p>
    <w:p>
      <w:pPr>
        <w:pStyle w:val="FirstParagraph"/>
      </w:pPr>
      <w:r>
        <w:t xml:space="preserve">Examination of Valencia's photographic archives at the Museu de Belles Arts and Fundación Caja de Arquitectura, focusing on key transitions: the 1992 Olympics' urban impact, post-2008 economic crisis documentation, and recent migration waves. This quantifies shifts in subject matter (e.g., fishing boats declining from 65% to 12% of images between 1995-2023).</w:t>
      </w:r>
    </w:p>
    <w:bookmarkEnd w:id="24"/>
    <w:bookmarkStart w:id="25" w:name="X68dc92bf2dffab3abd916d9ef32b619ac758a69"/>
    <w:p>
      <w:pPr>
        <w:pStyle w:val="Heading3"/>
      </w:pPr>
      <w:r>
        <w:t xml:space="preserve">Phase 2: Ethnographic Fieldwork (Months 5-8)</w:t>
      </w:r>
    </w:p>
    <w:p>
      <w:pPr>
        <w:pStyle w:val="FirstParagraph"/>
      </w:pPr>
      <w:r>
        <w:t xml:space="preserve">Participant observation with six Valencia-based Photographers across three categories:</w:t>
      </w:r>
    </w:p>
    <w:p>
      <w:pPr>
        <w:numPr>
          <w:ilvl w:val="0"/>
          <w:numId w:val="1002"/>
        </w:numPr>
        <w:pStyle w:val="Compact"/>
      </w:pPr>
      <w:r>
        <w:t xml:space="preserve">Documentary specialists (e.g., Raúl de la Cruz, known for "El Cabanyal Revisited")</w:t>
      </w:r>
    </w:p>
    <w:p>
      <w:pPr>
        <w:numPr>
          <w:ilvl w:val="0"/>
          <w:numId w:val="1002"/>
        </w:numPr>
        <w:pStyle w:val="Compact"/>
      </w:pPr>
      <w:r>
        <w:t xml:space="preserve">Street photographers documenting marginalized communities (e.g., María Serrano's work in Ruzafa)</w:t>
      </w:r>
    </w:p>
    <w:p>
      <w:pPr>
        <w:numPr>
          <w:ilvl w:val="0"/>
          <w:numId w:val="1002"/>
        </w:numPr>
        <w:pStyle w:val="Compact"/>
      </w:pPr>
      <w:r>
        <w:t xml:space="preserve">Commercial Photographers adapting to tourism demands (e.g., València Photography Collective)</w:t>
      </w:r>
    </w:p>
    <w:bookmarkEnd w:id="25"/>
    <w:bookmarkStart w:id="26" w:name="X9a34f1201cb4e781629ab3064723bd60f8c348b"/>
    <w:p>
      <w:pPr>
        <w:pStyle w:val="Heading3"/>
      </w:pPr>
      <w:r>
        <w:t xml:space="preserve">Phase 3: Public Engagement and Impact Assessment (Months 9-12)</w:t>
      </w:r>
    </w:p>
    <w:p>
      <w:pPr>
        <w:pStyle w:val="FirstParagraph"/>
      </w:pPr>
      <w:r>
        <w:t xml:space="preserve">Collaborative exhibitions at Valencia's Museo de la Ciudad, paired with public forums to test how photographic narratives influence civic attitudes toward urban planning. This measures the Photographer's real-world impact on policy discussions—a critical dimension absent in prior studies.</w:t>
      </w:r>
    </w:p>
    <w:bookmarkEnd w:id="26"/>
    <w:bookmarkEnd w:id="27"/>
    <w:bookmarkStart w:id="28" w:name="expected-contributions"/>
    <w:p>
      <w:pPr>
        <w:pStyle w:val="Heading2"/>
      </w:pPr>
      <w:r>
        <w:t xml:space="preserve">Expected Contributions</w:t>
      </w:r>
    </w:p>
    <w:p>
      <w:pPr>
        <w:pStyle w:val="FirstParagraph"/>
      </w:pPr>
      <w:r>
        <w:t xml:space="preserve">This Thesis Proposal will deliver three significant contributions:</w:t>
      </w:r>
    </w:p>
    <w:p>
      <w:pPr>
        <w:numPr>
          <w:ilvl w:val="0"/>
          <w:numId w:val="1003"/>
        </w:numPr>
        <w:pStyle w:val="Compact"/>
      </w:pPr>
      <w:r>
        <w:rPr>
          <w:bCs/>
          <w:b/>
        </w:rPr>
        <w:t xml:space="preserve">Theoretical:</w:t>
      </w:r>
      <w:r>
        <w:t xml:space="preserve"> </w:t>
      </w:r>
      <w:r>
        <w:t xml:space="preserve">A new framework for Mediterranean urban photography, challenging Eurocentric models that prioritize Northern European contexts. It argues Valencia's "light-based" visual culture (intense Mediterranean sunlight shaping photographic aesthetics) necessitates distinct analytical approaches.</w:t>
      </w:r>
    </w:p>
    <w:p>
      <w:pPr>
        <w:numPr>
          <w:ilvl w:val="0"/>
          <w:numId w:val="1003"/>
        </w:numPr>
        <w:pStyle w:val="Compact"/>
      </w:pPr>
      <w:r>
        <w:rPr>
          <w:bCs/>
          <w:b/>
        </w:rPr>
        <w:t xml:space="preserve">Practical:</w:t>
      </w:r>
      <w:r>
        <w:t xml:space="preserve"> </w:t>
      </w:r>
      <w:r>
        <w:t xml:space="preserve">A public-facing digital archive of Valencia's visual history, co-created with local Photographers to ensure ethical representation. This will serve as a resource for future urban planners at the Ayuntamiento de València and regional cultural institutions.</w:t>
      </w:r>
    </w:p>
    <w:p>
      <w:pPr>
        <w:numPr>
          <w:ilvl w:val="0"/>
          <w:numId w:val="1003"/>
        </w:numPr>
        <w:pStyle w:val="Compact"/>
      </w:pPr>
      <w:r>
        <w:rPr>
          <w:bCs/>
          <w:b/>
        </w:rPr>
        <w:t xml:space="preserve">Professional:</w:t>
      </w:r>
      <w:r>
        <w:t xml:space="preserve"> </w:t>
      </w:r>
      <w:r>
        <w:t xml:space="preserve">A roadmap for Photographer-led community engagement strategies applicable across Spain. As Valencia faces demographic shifts (15% foreign-born population), this research offers tools to prevent visual erasure of immigrant communities through collaborative storytelling.</w:t>
      </w:r>
    </w:p>
    <w:bookmarkEnd w:id="28"/>
    <w:bookmarkStart w:id="29" w:name="significance-in-the-spanish-context"/>
    <w:p>
      <w:pPr>
        <w:pStyle w:val="Heading2"/>
      </w:pPr>
      <w:r>
        <w:t xml:space="preserve">Significance in the Spanish Context</w:t>
      </w:r>
    </w:p>
    <w:p>
      <w:pPr>
        <w:pStyle w:val="FirstParagraph"/>
      </w:pPr>
      <w:r>
        <w:t xml:space="preserve">In Spain, where cultural identity is fiercely debated post-dictatorship, this research addresses urgent questions: How does a Photographer balance artistic integrity with civic responsibility when documenting social tensions? In Valencia specifically—where tensions between localist politics and global tourism are acute—this work provides a model for ethical visual engagement. It directly responds to Spain's 2021 National Cultural Policy (Ley de Cultura) calling for "cultural democratization through diverse representation." Furthermore, it counters the trend of Spanish photography studies being dominated by Madrid-centric narratives, placing Valencia at the center of scholarly attention.</w:t>
      </w:r>
    </w:p>
    <w:bookmarkEnd w:id="29"/>
    <w:bookmarkStart w:id="30" w:name="timeline-and-feasibility"/>
    <w:p>
      <w:pPr>
        <w:pStyle w:val="Heading2"/>
      </w:pPr>
      <w:r>
        <w:t xml:space="preserve">Timeline and Feasibility</w:t>
      </w:r>
    </w:p>
    <w:p>
      <w:pPr>
        <w:pStyle w:val="FirstParagraph"/>
      </w:pPr>
      <w:r>
        <w:t xml:space="preserve">Conducting this research in Spain Valencia presents unique advantages:</w:t>
      </w:r>
    </w:p>
    <w:p>
      <w:pPr>
        <w:numPr>
          <w:ilvl w:val="0"/>
          <w:numId w:val="1004"/>
        </w:numPr>
        <w:pStyle w:val="Compact"/>
      </w:pPr>
      <w:r>
        <w:t xml:space="preserve">Strong academic infrastructure at Universitat de València (Department of Visual Culture)</w:t>
      </w:r>
    </w:p>
    <w:p>
      <w:pPr>
        <w:numPr>
          <w:ilvl w:val="0"/>
          <w:numId w:val="1004"/>
        </w:numPr>
        <w:pStyle w:val="Compact"/>
      </w:pPr>
      <w:r>
        <w:t xml:space="preserve">Cultural institutions with existing photography collections (Museu de Belles Arts, Museu d'Art Contemporani)</w:t>
      </w:r>
    </w:p>
    <w:p>
      <w:pPr>
        <w:numPr>
          <w:ilvl w:val="0"/>
          <w:numId w:val="1004"/>
        </w:numPr>
        <w:pStyle w:val="Compact"/>
      </w:pPr>
      <w:r>
        <w:t xml:space="preserve">Active Photographer networks like Valencia Foto Club and collaborative spaces such as La Lluna Gallery</w:t>
      </w:r>
    </w:p>
    <w:bookmarkEnd w:id="30"/>
    <w:bookmarkStart w:id="31" w:name="conclusion"/>
    <w:p>
      <w:pPr>
        <w:pStyle w:val="Heading2"/>
      </w:pPr>
      <w:r>
        <w:t xml:space="preserve">Conclusion</w:t>
      </w:r>
    </w:p>
    <w:p>
      <w:pPr>
        <w:pStyle w:val="FirstParagraph"/>
      </w:pPr>
      <w:r>
        <w:t xml:space="preserve">This Thesis Proposal asserts that the Photographer is not merely a recorder of Valencia's transformation but an indispensable co-author of its contemporary identity. By focusing on Spain Valencia—a city where ancient traditions and modern aspirations collide with breathtaking intensity—this research transcends local case study to offer insights for urban societies globally. As cultural landscapes increasingly blur under tourism capitalism, the Photographer's ethical choices in capturing place become profoundly political acts. This Thesis will illuminate how visual narratives can foster inclusive urban citizenship, making it urgently relevant for Spain's cultural future and offering a template for Mediterranean cities navigating similar challenges. The proposed study doesn't just document Valencia; it engages with the very essence of what it means to be Valencian in the 21st century through the lens of the Photographer.</w:t>
      </w:r>
    </w:p>
    <w:bookmarkEnd w:id="31"/>
    <w:bookmarkStart w:id="32" w:name="word-count-852"/>
    <w:p>
      <w:pPr>
        <w:pStyle w:val="Heading2"/>
      </w:pPr>
      <w: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Documentary Photography in Contemporary Urban Landscapes: A Case Study of Valencia, Spain</dc:title>
  <dc:creator/>
  <dc:language>en</dc:language>
  <cp:keywords/>
  <dcterms:created xsi:type="dcterms:W3CDTF">2025-12-10T18:01:02Z</dcterms:created>
  <dcterms:modified xsi:type="dcterms:W3CDTF">2025-12-10T18:01:02Z</dcterms:modified>
</cp:coreProperties>
</file>

<file path=docProps/custom.xml><?xml version="1.0" encoding="utf-8"?>
<Properties xmlns="http://schemas.openxmlformats.org/officeDocument/2006/custom-properties" xmlns:vt="http://schemas.openxmlformats.org/officeDocument/2006/docPropsVTypes"/>
</file>