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28ba6de08a604f1163e527455a95feb79b10b6"/>
    <w:p>
      <w:pPr>
        <w:pStyle w:val="Heading1"/>
      </w:pPr>
      <w:r>
        <w:t xml:space="preserve">A Thesis Proposal: The Contemporary Photographer in United Kingdom London</w:t>
      </w:r>
    </w:p>
    <w:bookmarkStart w:id="20" w:name="introduction-and-research-context"/>
    <w:p>
      <w:pPr>
        <w:pStyle w:val="Heading2"/>
      </w:pPr>
      <w:r>
        <w:t xml:space="preserve">Introduction and Research Context</w:t>
      </w:r>
    </w:p>
    <w:p>
      <w:pPr>
        <w:pStyle w:val="FirstParagraph"/>
      </w:pPr>
      <w:r>
        <w:t xml:space="preserve">The visual landscape of the United Kingdom, particularly London, stands at a pivotal crossroads where historical grandeur collides with relentless contemporary transformation. As a global cultural capital and the epicentre of creative industries within the United Kingdom, London offers an unparalleled environment for exploring the evolving role of the Photographer. This Thesis Proposal investigates how contemporary Photographers navigate identity, representation, economic pressures, and technological disruption within this specific urban ecosystem. The research contends that understanding the Photographer’s experience in London is not merely a local concern but a critical lens through which to examine broader shifts in art production, cultural consumption, and urban sociology across modern metropolises. Focusing on the unique confluence of history, diversity, gentrification, and digital saturation defining United Kingdom London provides an essential case study for the discipline.</w:t>
      </w:r>
    </w:p>
    <w:bookmarkEnd w:id="20"/>
    <w:bookmarkStart w:id="21" w:name="research-problem-and-gap"/>
    <w:p>
      <w:pPr>
        <w:pStyle w:val="Heading2"/>
      </w:pPr>
      <w:r>
        <w:t xml:space="preserve">Research Problem and Gap</w:t>
      </w:r>
    </w:p>
    <w:p>
      <w:pPr>
        <w:pStyle w:val="FirstParagraph"/>
      </w:pPr>
      <w:r>
        <w:t xml:space="preserve">Existing literature often treats photography through either a purely technical or broad global historical lens, neglecting the nuanced, day-to-day realities faced by Photographers operating within a specific, high-stakes urban context like London. While studies exist on street photography or commercial practices elsewhere in the UK, there is a significant gap in research that centres specifically on the lived experience of Photographers *within* London itself. Key questions remain unanswered: How do Photographers negotiate access and representation in an increasingly contested cityscape? What are the tangible economic realities of sustaining a practice amid rising costs and platform-driven markets? How does London’s unique cultural infrastructure (galleries, institutions, community hubs) shape creative output and professional identity? This Thesis Proposal directly addresses this gap by placing the Photographer’s subjective experience at the core of analysis within United Kingdom London.</w:t>
      </w:r>
    </w:p>
    <w:bookmarkEnd w:id="21"/>
    <w:bookmarkStart w:id="22" w:name="research-objectives"/>
    <w:p>
      <w:pPr>
        <w:pStyle w:val="Heading2"/>
      </w:pPr>
      <w:r>
        <w:t xml:space="preserve">Research Objectives</w:t>
      </w:r>
    </w:p>
    <w:p>
      <w:pPr>
        <w:numPr>
          <w:ilvl w:val="0"/>
          <w:numId w:val="1001"/>
        </w:numPr>
        <w:pStyle w:val="Compact"/>
      </w:pPr>
      <w:r>
        <w:t xml:space="preserve">To critically map the current professional and creative landscape for Photographers operating in London, identifying key opportunities, barriers, and evolving economic models specific to this location.</w:t>
      </w:r>
    </w:p>
    <w:p>
      <w:pPr>
        <w:numPr>
          <w:ilvl w:val="0"/>
          <w:numId w:val="1001"/>
        </w:numPr>
        <w:pStyle w:val="Compact"/>
      </w:pPr>
      <w:r>
        <w:t xml:space="preserve">To explore how Photographers engage with London's complex social fabric – including its ethnic diversity, historical layers, rapid gentrification, and community dynamics – through their practice as a form of socio-cultural commentary or documentation.</w:t>
      </w:r>
    </w:p>
    <w:p>
      <w:pPr>
        <w:numPr>
          <w:ilvl w:val="0"/>
          <w:numId w:val="1001"/>
        </w:numPr>
        <w:pStyle w:val="Compact"/>
      </w:pPr>
      <w:r>
        <w:t xml:space="preserve">To analyse the impact of digital technologies and social media platforms on the Photographer’s workflow, audience engagement, commercial viability, and artistic integrity within the London context.</w:t>
      </w:r>
    </w:p>
    <w:p>
      <w:pPr>
        <w:numPr>
          <w:ilvl w:val="0"/>
          <w:numId w:val="1001"/>
        </w:numPr>
        <w:pStyle w:val="Compact"/>
      </w:pPr>
      <w:r>
        <w:t xml:space="preserve">To assess how existing cultural institutions (Tate Modern, Victoria &amp; Albert Museum, local galleries) in United Kingdom London support or challenge emerging and established Photographers.</w:t>
      </w:r>
    </w:p>
    <w:bookmarkEnd w:id="22"/>
    <w:bookmarkStart w:id="23" w:name="theoretical-framework"/>
    <w:p>
      <w:pPr>
        <w:pStyle w:val="Heading2"/>
      </w:pPr>
      <w:r>
        <w:t xml:space="preserve">Theoretical Framework</w:t>
      </w:r>
    </w:p>
    <w:p>
      <w:pPr>
        <w:pStyle w:val="FirstParagraph"/>
      </w:pPr>
      <w:r>
        <w:t xml:space="preserve">This research draws upon a multidisciplinary framework integrating Urban Sociology (e.g., the work of David Harvey on space and power), Media Studies (particularly theories of digital platforms and image economies by Van Dijck), and Cultural Geography. It will engage critically with established photographic theory (Sontag, Barthes) while grounding analysis in the specific material conditions of London. The concept of "place-making" is central – how Photographers actively contribute to constructing and contesting London's visual identity. This framework moves beyond purely aesthetic critique to examine the Photographer as a key cultural agent embedded within, and responding to, the pressures of contemporary United Kingdom London.</w:t>
      </w:r>
    </w:p>
    <w:bookmarkEnd w:id="23"/>
    <w:bookmarkStart w:id="24" w:name="methodology"/>
    <w:p>
      <w:pPr>
        <w:pStyle w:val="Heading2"/>
      </w:pPr>
      <w:r>
        <w:t xml:space="preserve">Methodology</w:t>
      </w:r>
    </w:p>
    <w:p>
      <w:pPr>
        <w:pStyle w:val="FirstParagraph"/>
      </w:pPr>
      <w:r>
        <w:t xml:space="preserve">A mixed-methods approach will be employed, combining qualitative depth with contextual breadth:</w:t>
      </w:r>
    </w:p>
    <w:p>
      <w:pPr>
        <w:numPr>
          <w:ilvl w:val="0"/>
          <w:numId w:val="1002"/>
        </w:numPr>
        <w:pStyle w:val="Compact"/>
      </w:pPr>
      <w:r>
        <w:rPr>
          <w:bCs/>
          <w:b/>
        </w:rPr>
        <w:t xml:space="preserve">Ethnographic Fieldwork:</w:t>
      </w:r>
      <w:r>
        <w:t xml:space="preserve"> </w:t>
      </w:r>
      <w:r>
        <w:t xml:space="preserve">Immersive observation and participant-observation within London’s photography communities (e.g., studios in Shoreditch, collaborative projects in Brixton, public art initiatives). The researcher will engage as a practicing Photographer to gain insider perspective.</w:t>
      </w:r>
    </w:p>
    <w:p>
      <w:pPr>
        <w:numPr>
          <w:ilvl w:val="0"/>
          <w:numId w:val="1002"/>
        </w:numPr>
        <w:pStyle w:val="Compact"/>
      </w:pPr>
      <w:r>
        <w:rPr>
          <w:bCs/>
          <w:b/>
        </w:rPr>
        <w:t xml:space="preserve">In-depth Interviews:</w:t>
      </w:r>
      <w:r>
        <w:t xml:space="preserve"> </w:t>
      </w:r>
      <w:r>
        <w:t xml:space="preserve">Semi-structured interviews with 25-30 diverse Photographers across career stages (emerging, mid-career, established), representing various specialisms (documentary, fine art, commercial) and backgrounds. Participants will be recruited from London-based networks and institutions.</w:t>
      </w:r>
    </w:p>
    <w:p>
      <w:pPr>
        <w:numPr>
          <w:ilvl w:val="0"/>
          <w:numId w:val="1002"/>
        </w:numPr>
        <w:pStyle w:val="Compact"/>
      </w:pPr>
      <w:r>
        <w:rPr>
          <w:bCs/>
          <w:b/>
        </w:rPr>
        <w:t xml:space="preserve">Document Analysis:</w:t>
      </w:r>
      <w:r>
        <w:t xml:space="preserve"> </w:t>
      </w:r>
      <w:r>
        <w:t xml:space="preserve">Examination of professional practices through analysis of portfolios, social media engagement metrics (focusing on London-specific geotags), grant applications to UK arts bodies (Arts Council England), and institutional exhibition archives.</w:t>
      </w:r>
    </w:p>
    <w:p>
      <w:pPr>
        <w:numPr>
          <w:ilvl w:val="0"/>
          <w:numId w:val="1002"/>
        </w:numPr>
        <w:pStyle w:val="Compact"/>
      </w:pPr>
      <w:r>
        <w:rPr>
          <w:bCs/>
          <w:b/>
        </w:rPr>
        <w:t xml:space="preserve">Contextual Mapping:</w:t>
      </w:r>
      <w:r>
        <w:t xml:space="preserve"> </w:t>
      </w:r>
      <w:r>
        <w:t xml:space="preserve">Geospatial analysis of photographer activity across London boroughs using publicly available data and field notes, correlating with socio-economic indicators.</w:t>
      </w:r>
    </w:p>
    <w:bookmarkEnd w:id="24"/>
    <w:bookmarkStart w:id="25" w:name="significance-and-contribution"/>
    <w:p>
      <w:pPr>
        <w:pStyle w:val="Heading2"/>
      </w:pPr>
      <w:r>
        <w:t xml:space="preserve">Significance and Contribution</w:t>
      </w:r>
    </w:p>
    <w:p>
      <w:pPr>
        <w:pStyle w:val="FirstParagraph"/>
      </w:pPr>
      <w:r>
        <w:t xml:space="preserve">This Thesis Proposal makes a significant contribution by shifting focus from the photograph itself to the embodied practice of the Photographer within a specific, dynamic urban environment. It provides an empirically grounded, nuanced portrait of what it means to be a Photographer in United Kingdom London today – moving beyond romanticised or simplistic narratives. The findings will offer crucial insights for:</w:t>
      </w:r>
    </w:p>
    <w:p>
      <w:pPr>
        <w:numPr>
          <w:ilvl w:val="0"/>
          <w:numId w:val="1003"/>
        </w:numPr>
        <w:pStyle w:val="Compact"/>
      </w:pPr>
      <w:r>
        <w:rPr>
          <w:iCs/>
          <w:i/>
        </w:rPr>
        <w:t xml:space="preserve">Photographers</w:t>
      </w:r>
      <w:r>
        <w:t xml:space="preserve">: Practical understanding of systemic challenges and potential pathways.</w:t>
      </w:r>
    </w:p>
    <w:p>
      <w:pPr>
        <w:numPr>
          <w:ilvl w:val="0"/>
          <w:numId w:val="1003"/>
        </w:numPr>
        <w:pStyle w:val="Compact"/>
      </w:pPr>
      <w:r>
        <w:rPr>
          <w:iCs/>
          <w:i/>
        </w:rPr>
        <w:t xml:space="preserve">Educational Institutions</w:t>
      </w:r>
      <w:r>
        <w:t xml:space="preserve">: Curriculum development for photography programs to better prepare students for the London market.</w:t>
      </w:r>
    </w:p>
    <w:p>
      <w:pPr>
        <w:numPr>
          <w:ilvl w:val="0"/>
          <w:numId w:val="1003"/>
        </w:numPr>
        <w:pStyle w:val="Compact"/>
      </w:pPr>
      <w:r>
        <w:rPr>
          <w:iCs/>
          <w:i/>
        </w:rPr>
        <w:t xml:space="preserve">Cultural Policy Makers (Arts Council England, London boroughs)</w:t>
      </w:r>
      <w:r>
        <w:t xml:space="preserve">: Data to inform more effective support structures for creative practitioners within the city.</w:t>
      </w:r>
    </w:p>
    <w:p>
      <w:pPr>
        <w:numPr>
          <w:ilvl w:val="0"/>
          <w:numId w:val="1003"/>
        </w:numPr>
        <w:pStyle w:val="Compact"/>
      </w:pPr>
      <w:r>
        <w:rPr>
          <w:iCs/>
          <w:i/>
        </w:rPr>
        <w:t xml:space="preserve">The Broader Discipline</w:t>
      </w:r>
      <w:r>
        <w:t xml:space="preserve">: A vital case study demonstrating how urban context fundamentally shapes photographic practice, contributing to global discourse on art and city life.</w:t>
      </w:r>
    </w:p>
    <w:bookmarkEnd w:id="25"/>
    <w:bookmarkStart w:id="26" w:name="expected-outcomes-and-timeline"/>
    <w:p>
      <w:pPr>
        <w:pStyle w:val="Heading2"/>
      </w:pPr>
      <w:r>
        <w:t xml:space="preserve">Expected Outcomes and Timeline</w:t>
      </w:r>
    </w:p>
    <w:p>
      <w:pPr>
        <w:pStyle w:val="FirstParagraph"/>
      </w:pPr>
      <w:r>
        <w:t xml:space="preserve">The thesis will culminate in a monograph-length dissertation, supplemented by a curated online archive of interview excerpts and visual case studies reflecting London’s photographic landscape. Key outcomes include a detailed professional ecosystem map of London Photography, theoretical insights into the Photographer's evolving role as an urban cultural worker, and actionable recommendations for policy and practice. The proposed research timeline spans 24 months: Months 1-6 (literature review &amp; methodology refinement), Months 7-15 (fieldwork &amp; data collection), Months 16-20 (analysis &amp; writing), Month 21-24 (finalisation &amp; dissemination).</w:t>
      </w:r>
    </w:p>
    <w:bookmarkEnd w:id="26"/>
    <w:bookmarkStart w:id="27" w:name="conclusion"/>
    <w:p>
      <w:pPr>
        <w:pStyle w:val="Heading2"/>
      </w:pPr>
      <w:r>
        <w:t xml:space="preserve">Conclusion</w:t>
      </w:r>
    </w:p>
    <w:p>
      <w:pPr>
        <w:pStyle w:val="FirstParagraph"/>
      </w:pPr>
      <w:r>
        <w:t xml:space="preserve">The contemporary Photographer in United Kingdom London is neither a relic of the past nor simply a technician for the digital age. They are active participants in shaping and documenting one of the world's most vibrant, complex, and rapidly changing cities. This Thesis Proposal argues for an urgent, focused examination of this critical position. By centreing the lived experience of Photographers within London's unique urban reality – its history, its inequalities, its creative energy – this research will deliver a vital contribution to understanding both photography as a practice and London itself as a living visual text. It is not just about the Photographer; it is about understanding how we see ourselves in the city, and how our city sees itself through the lens of those who capture it. This Thesis Proposal lays the groundwork for essential knowledge generation at a pivotal moment for creative practice in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United Kingdom London</dc:title>
  <dc:creator/>
  <dc:language>en</dc:language>
  <cp:keywords/>
  <dcterms:created xsi:type="dcterms:W3CDTF">2026-07-21T14:54:50Z</dcterms:created>
  <dcterms:modified xsi:type="dcterms:W3CDTF">2026-07-21T14:54:50Z</dcterms:modified>
</cp:coreProperties>
</file>

<file path=docProps/custom.xml><?xml version="1.0" encoding="utf-8"?>
<Properties xmlns="http://schemas.openxmlformats.org/officeDocument/2006/custom-properties" xmlns:vt="http://schemas.openxmlformats.org/officeDocument/2006/docPropsVTypes"/>
</file>