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Identity</w:t>
      </w:r>
      <w:r>
        <w:t xml:space="preserve"> </w:t>
      </w:r>
      <w:r>
        <w:t xml:space="preserve">Through</w:t>
      </w:r>
      <w:r>
        <w:t xml:space="preserve"> </w:t>
      </w:r>
      <w:r>
        <w:t xml:space="preserve">the</w:t>
      </w:r>
      <w:r>
        <w:t xml:space="preserve"> </w:t>
      </w:r>
      <w:r>
        <w:t xml:space="preserve">Lens</w:t>
      </w:r>
      <w:r>
        <w:t xml:space="preserve"> </w:t>
      </w:r>
      <w:r>
        <w:t xml:space="preserve">-</w:t>
      </w:r>
      <w:r>
        <w:t xml:space="preserve"> </w:t>
      </w:r>
      <w:r>
        <w:t xml:space="preserve">A</w:t>
      </w:r>
      <w:r>
        <w:t xml:space="preserve"> </w:t>
      </w:r>
      <w:r>
        <w:t xml:space="preserve">Manchester</w:t>
      </w:r>
      <w:r>
        <w:t xml:space="preserve"> </w:t>
      </w:r>
      <w:r>
        <w:t xml:space="preserve">Photographer's</w:t>
      </w:r>
      <w:r>
        <w:t xml:space="preserve"> </w:t>
      </w:r>
      <w:r>
        <w:t xml:space="preserve">Perspective</w:t>
      </w:r>
    </w:p>
    <w:bookmarkStart w:id="29" w:name="Xe3754b6cdd0fb2daf6e60965d75d156414741d3"/>
    <w:p>
      <w:pPr>
        <w:pStyle w:val="Heading1"/>
      </w:pPr>
      <w:r>
        <w:t xml:space="preserve">Thesis Proposal: Urban Identity Through the Lens - A Contemporary Photographer's Exploration of United Kingdom Manchester</w:t>
      </w:r>
    </w:p>
    <w:bookmarkStart w:id="20" w:name="introduction-and-context"/>
    <w:p>
      <w:pPr>
        <w:pStyle w:val="Heading2"/>
      </w:pPr>
      <w:r>
        <w:t xml:space="preserve">Introduction and Context</w:t>
      </w:r>
    </w:p>
    <w:p>
      <w:pPr>
        <w:pStyle w:val="FirstParagraph"/>
      </w:pPr>
      <w:r>
        <w:t xml:space="preserve">This Thesis Proposal outlines a critical investigation into the evolving urban identity of Manchester, United Kingdom, through the specialized lens of contemporary photography. As a dynamic metropolis with profound cultural transformation since the 1996 bombing and subsequent regeneration, Manchester presents a unique case study for examining how visual documentation shapes community narratives. This research positions itself at the intersection of photographic practice and urban sociology within</w:t>
      </w:r>
      <w:r>
        <w:t xml:space="preserve"> </w:t>
      </w:r>
      <w:r>
        <w:rPr>
          <w:bCs/>
          <w:b/>
        </w:rPr>
        <w:t xml:space="preserve">United Kingdom Manchester</w:t>
      </w:r>
      <w:r>
        <w:t xml:space="preserve">, addressing a significant gap in academic literature where photographers' subjective interpretations remain underutilized as primary data sources for understanding post-industrial cityscapes. The central premise argues that a dedicated</w:t>
      </w:r>
      <w:r>
        <w:t xml:space="preserve"> </w:t>
      </w:r>
      <w:r>
        <w:rPr>
          <w:bCs/>
          <w:b/>
        </w:rPr>
        <w:t xml:space="preserve">Photographer</w:t>
      </w:r>
      <w:r>
        <w:t xml:space="preserve">'s evolving perspective—capturing both visible transformations and invisible social currents—offers irreplaceable insights into Manchester's contemporary identity formation, beyond what traditional urban studies can achieve.</w:t>
      </w:r>
    </w:p>
    <w:bookmarkEnd w:id="20"/>
    <w:bookmarkStart w:id="21" w:name="problem-statement-and-research-gap"/>
    <w:p>
      <w:pPr>
        <w:pStyle w:val="Heading2"/>
      </w:pPr>
      <w:r>
        <w:t xml:space="preserve">Problem Statement and Research Gap</w:t>
      </w:r>
    </w:p>
    <w:p>
      <w:pPr>
        <w:pStyle w:val="FirstParagraph"/>
      </w:pPr>
      <w:r>
        <w:t xml:space="preserve">While numerous academic works analyze Manchester's economic revival or architectural changes, they predominantly rely on statistical data or third-party observations. Crucially, the role of the visual artist—specifically a professional</w:t>
      </w:r>
      <w:r>
        <w:t xml:space="preserve"> </w:t>
      </w:r>
      <w:r>
        <w:rPr>
          <w:bCs/>
          <w:b/>
        </w:rPr>
        <w:t xml:space="preserve">Photographer</w:t>
      </w:r>
      <w:r>
        <w:t xml:space="preserve"> </w:t>
      </w:r>
      <w:r>
        <w:t xml:space="preserve">embedded in the city's fabric—as an active participant-observer remains neglected. Current literature fails to examine how photographic practice itself becomes a methodology for decoding urban identity. This gap is especially pronounced in</w:t>
      </w:r>
      <w:r>
        <w:t xml:space="preserve"> </w:t>
      </w:r>
      <w:r>
        <w:rPr>
          <w:bCs/>
          <w:b/>
        </w:rPr>
        <w:t xml:space="preserve">United Kingdom Manchester</w:t>
      </w:r>
      <w:r>
        <w:t xml:space="preserve">, where rapid gentrification, cultural diversification, and post-pandemic shifts demand nuanced visual documentation that transcends superficial tourism imagery or historical archives. Without integrating the photographer's lived experience as both creator and interpreter, academic understandings risk remaining detached from the city's visceral reality.</w:t>
      </w:r>
    </w:p>
    <w:bookmarkEnd w:id="21"/>
    <w:bookmarkStart w:id="22" w:name="research-objectives"/>
    <w:p>
      <w:pPr>
        <w:pStyle w:val="Heading2"/>
      </w:pPr>
      <w:r>
        <w:t xml:space="preserve">Research Objectives</w:t>
      </w:r>
    </w:p>
    <w:p>
      <w:pPr>
        <w:numPr>
          <w:ilvl w:val="0"/>
          <w:numId w:val="1001"/>
        </w:numPr>
        <w:pStyle w:val="Compact"/>
      </w:pPr>
      <w:r>
        <w:t xml:space="preserve">To develop a theoretical framework linking photographic practice to urban identity construction in post-industrial cities, using Manchester as the primary case study.</w:t>
      </w:r>
    </w:p>
    <w:p>
      <w:pPr>
        <w:numPr>
          <w:ilvl w:val="0"/>
          <w:numId w:val="1001"/>
        </w:numPr>
        <w:pStyle w:val="Compact"/>
      </w:pPr>
      <w:r>
        <w:t xml:space="preserve">To document and analyze how a practicing Photographer's evolving perspective reflects and influences perceptions of social change across Manchester's diverse neighborhoods (e.g., Ancoats, Moss Side, Deansgate).</w:t>
      </w:r>
    </w:p>
    <w:p>
      <w:pPr>
        <w:numPr>
          <w:ilvl w:val="0"/>
          <w:numId w:val="1001"/>
        </w:numPr>
        <w:pStyle w:val="Compact"/>
      </w:pPr>
      <w:r>
        <w:t xml:space="preserve">To critically assess the ethical responsibilities of a photographer operating within communities undergoing rapid transformation in the United Kingdom context.</w:t>
      </w:r>
    </w:p>
    <w:p>
      <w:pPr>
        <w:numPr>
          <w:ilvl w:val="0"/>
          <w:numId w:val="1001"/>
        </w:numPr>
        <w:pStyle w:val="Compact"/>
      </w:pPr>
      <w:r>
        <w:t xml:space="preserve">To produce an exhibition-ready photographic archive that serves as both academic resource and community dialogue tool for Manchester residents.</w:t>
      </w:r>
    </w:p>
    <w:bookmarkEnd w:id="22"/>
    <w:bookmarkStart w:id="23" w:name="Xe95f38ef202b85817ae40378a015b932d6c5cc3"/>
    <w:p>
      <w:pPr>
        <w:pStyle w:val="Heading2"/>
      </w:pPr>
      <w:r>
        <w:t xml:space="preserve">Literature Review: Bridging Photographic Practice and Urban Studies</w:t>
      </w:r>
    </w:p>
    <w:p>
      <w:pPr>
        <w:pStyle w:val="FirstParagraph"/>
      </w:pPr>
      <w:r>
        <w:t xml:space="preserve">This research synthesizes key works from urban studies (e.g., Lefebvre's 'The Production of Space' and Soja's 'Thirdspace') with photographic theory (Barthes' 'Camera Lucida', Susan Sontag's 'On Photography'). It critically engages with Manchester-specific scholarship like John A. Davis' work on post-industrial landscapes but argues that these texts overlook the photographer’s agency. Recent UK studies such as</w:t>
      </w:r>
      <w:r>
        <w:t xml:space="preserve"> </w:t>
      </w:r>
      <w:r>
        <w:rPr>
          <w:iCs/>
          <w:i/>
        </w:rPr>
        <w:t xml:space="preserve">Manchester: A Visual History</w:t>
      </w:r>
      <w:r>
        <w:t xml:space="preserve"> </w:t>
      </w:r>
      <w:r>
        <w:t xml:space="preserve">(2021) focus on archival material rather than contemporary practice. This Thesis Proposal innovates by positioning the</w:t>
      </w:r>
      <w:r>
        <w:t xml:space="preserve"> </w:t>
      </w:r>
      <w:r>
        <w:rPr>
          <w:bCs/>
          <w:b/>
        </w:rPr>
        <w:t xml:space="preserve">Photographer</w:t>
      </w:r>
      <w:r>
        <w:t xml:space="preserve"> </w:t>
      </w:r>
      <w:r>
        <w:t xml:space="preserve">not merely as a recorder but as a central analytical subject—examining how their compositional choices, ethical dilemmas, and community interactions actively shape the narrative of</w:t>
      </w:r>
      <w:r>
        <w:t xml:space="preserve"> </w:t>
      </w:r>
      <w:r>
        <w:rPr>
          <w:bCs/>
          <w:b/>
        </w:rPr>
        <w:t xml:space="preserve">United Kingdom Manchester</w:t>
      </w:r>
      <w:r>
        <w:t xml:space="preserve">. The research will further interrogate whether photography in this context aligns with 'critical realism' (Kress &amp; Van Leeuwen) or becomes complicit in gentrification narratives.</w:t>
      </w:r>
    </w:p>
    <w:bookmarkEnd w:id="23"/>
    <w:bookmarkStart w:id="24" w:name="Xf3708f19cae4bbf12cc48296049f6a82b75cecd"/>
    <w:p>
      <w:pPr>
        <w:pStyle w:val="Heading2"/>
      </w:pPr>
      <w:r>
        <w:t xml:space="preserve">Methodology: Ethnographic Photographic Practice</w:t>
      </w:r>
    </w:p>
    <w:p>
      <w:pPr>
        <w:pStyle w:val="FirstParagraph"/>
      </w:pPr>
      <w:r>
        <w:t xml:space="preserve">Adopting an ethnographic approach fused with critical photography, this study employs a three-phase methodology:</w:t>
      </w:r>
    </w:p>
    <w:p>
      <w:pPr>
        <w:numPr>
          <w:ilvl w:val="0"/>
          <w:numId w:val="1002"/>
        </w:numPr>
        <w:pStyle w:val="Compact"/>
      </w:pPr>
      <w:r>
        <w:rPr>
          <w:bCs/>
          <w:b/>
        </w:rPr>
        <w:t xml:space="preserve">Participatory Documentation (6 months):</w:t>
      </w:r>
      <w:r>
        <w:t xml:space="preserve"> </w:t>
      </w:r>
      <w:r>
        <w:t xml:space="preserve">The researcher-photographer will immerse in five distinct Manchester communities, conducting weekly fieldwork using both analog and digital cameras. Each location will be documented through 50–75 images capturing routine moments, environmental details, and community interactions—prioritizing narrative coherence over aesthetic perfection.</w:t>
      </w:r>
    </w:p>
    <w:p>
      <w:pPr>
        <w:numPr>
          <w:ilvl w:val="0"/>
          <w:numId w:val="1002"/>
        </w:numPr>
        <w:pStyle w:val="Compact"/>
      </w:pPr>
      <w:r>
        <w:rPr>
          <w:bCs/>
          <w:b/>
        </w:rPr>
        <w:t xml:space="preserve">Reflective Practice Journals:</w:t>
      </w:r>
      <w:r>
        <w:t xml:space="preserve"> </w:t>
      </w:r>
      <w:r>
        <w:t xml:space="preserve">Daily log entries will analyze the Photographer's evolving relationship with subjects, technical decisions (e.g., aperture choices reflecting social distance), and ethical considerations—creating a meta-documented record of the process itself.</w:t>
      </w:r>
    </w:p>
    <w:p>
      <w:pPr>
        <w:numPr>
          <w:ilvl w:val="0"/>
          <w:numId w:val="1002"/>
        </w:numPr>
        <w:pStyle w:val="Compact"/>
      </w:pPr>
      <w:r>
        <w:rPr>
          <w:bCs/>
          <w:b/>
        </w:rPr>
        <w:t xml:space="preserve">Community Collaborative Analysis (3 months):</w:t>
      </w:r>
      <w:r>
        <w:t xml:space="preserve"> </w:t>
      </w:r>
      <w:r>
        <w:t xml:space="preserve">Selected images and journals will be shared with community members across Manchester for co-interpretation via participatory workshops. This counters traditional top-down photography by centering local voices in meaning-making—a vital step for ethical practice in the</w:t>
      </w:r>
      <w:r>
        <w:t xml:space="preserve"> </w:t>
      </w:r>
      <w:r>
        <w:rPr>
          <w:bCs/>
          <w:b/>
        </w:rPr>
        <w:t xml:space="preserve">United Kingdom Manchester</w:t>
      </w:r>
      <w:r>
        <w:t xml:space="preserve"> </w:t>
      </w:r>
      <w:r>
        <w:t xml:space="preserve">context.</w:t>
      </w:r>
    </w:p>
    <w:p>
      <w:pPr>
        <w:pStyle w:val="FirstParagraph"/>
      </w:pPr>
      <w:r>
        <w:t xml:space="preserve">Data analysis will combine visual semiotics (Barthes) with thematic coding of journal entries and workshop transcripts, ensuring the Photographer's subjectivity is rigorously interrogated rather than dismissed as 'unscientific'.</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significant contributions across academic, professional, and community spheres. Academically, it establishes photography as a legitimate qualitative methodology in urban studies—moving beyond viewing images as mere illustrations to treating photographic practice as research itself. For the profession, it redefines the contemporary Photographer's role from commercial service provider to socially engaged researcher within</w:t>
      </w:r>
      <w:r>
        <w:t xml:space="preserve"> </w:t>
      </w:r>
      <w:r>
        <w:rPr>
          <w:bCs/>
          <w:b/>
        </w:rPr>
        <w:t xml:space="preserve">United Kingdom Manchester</w:t>
      </w:r>
      <w:r>
        <w:t xml:space="preserve">. Crucially, the project aims for tangible community impact through:</w:t>
      </w:r>
    </w:p>
    <w:p>
      <w:pPr>
        <w:numPr>
          <w:ilvl w:val="0"/>
          <w:numId w:val="1003"/>
        </w:numPr>
        <w:pStyle w:val="Compact"/>
      </w:pPr>
      <w:r>
        <w:t xml:space="preserve">An exhibition at HOME Manchester featuring collaboratively curated images alongside written narratives.</w:t>
      </w:r>
    </w:p>
    <w:p>
      <w:pPr>
        <w:numPr>
          <w:ilvl w:val="0"/>
          <w:numId w:val="1003"/>
        </w:numPr>
        <w:pStyle w:val="Compact"/>
      </w:pPr>
      <w:r>
        <w:t xml:space="preserve">A public digital archive accessible to schools and community groups in Greater Manchester.</w:t>
      </w:r>
    </w:p>
    <w:p>
      <w:pPr>
        <w:numPr>
          <w:ilvl w:val="0"/>
          <w:numId w:val="1003"/>
        </w:numPr>
        <w:pStyle w:val="Compact"/>
      </w:pPr>
      <w:r>
        <w:t xml:space="preserve">Guidelines for ethical photography practice developed with local NGOs like the Manchester Photographic Archive Collective.</w:t>
      </w:r>
    </w:p>
    <w:bookmarkEnd w:id="25"/>
    <w:bookmarkStart w:id="26" w:name="tentative-timeline"/>
    <w:p>
      <w:pPr>
        <w:pStyle w:val="Heading2"/>
      </w:pPr>
      <w:r>
        <w:t xml:space="preserve">Tentative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4–7</w:t>
            </w:r>
          </w:p>
        </w:tc>
        <w:tc>
          <w:tcPr/>
          <w:p>
            <w:pPr>
              <w:pStyle w:val="Compact"/>
              <w:jc w:val="left"/>
            </w:pPr>
            <w:r>
              <w:t xml:space="preserve">Months 8–10</w:t>
            </w:r>
          </w:p>
        </w:tc>
      </w:tr>
      <w:tr>
        <w:tc>
          <w:tcPr/>
          <w:p>
            <w:pPr>
              <w:pStyle w:val="Compact"/>
              <w:jc w:val="left"/>
            </w:pPr>
            <w:r>
              <w:rPr>
                <w:bCs/>
                <w:b/>
              </w:rPr>
              <w:t xml:space="preserve">Literature Review &amp; Ethics Approval</w:t>
            </w:r>
          </w:p>
        </w:tc>
        <w:tc>
          <w:tcPr>
            <w:gridSpan w:val="2"/>
          </w:tcPr>
          <w:p>
            <w:pPr>
              <w:pStyle w:val="Compact"/>
              <w:jc w:val="left"/>
            </w:pPr>
            <w:r>
              <w:t xml:space="preserve">✓</w:t>
            </w:r>
          </w:p>
        </w:tc>
        <w:tc>
          <w:tcPr/>
          <w:p>
            <w:pPr>
              <w:pStyle w:val="Compact"/>
            </w:pPr>
          </w:p>
        </w:tc>
      </w:tr>
      <w:tr>
        <w:tc>
          <w:tcPr/>
          <w:p>
            <w:pPr>
              <w:pStyle w:val="Compact"/>
              <w:jc w:val="left"/>
            </w:pPr>
            <w:r>
              <w:rPr>
                <w:bCs/>
                <w:b/>
              </w:rPr>
              <w:t xml:space="preserve">Fieldwork: Community Immersion &amp; Photography</w:t>
            </w:r>
          </w:p>
        </w:tc>
        <w:tc>
          <w:tcPr>
            <w:gridSpan w:val="3"/>
          </w:tcPr>
          <w:p>
            <w:pPr>
              <w:pStyle w:val="Compact"/>
              <w:jc w:val="left"/>
            </w:pPr>
            <w:r>
              <w:t xml:space="preserve">✓</w:t>
            </w:r>
          </w:p>
        </w:tc>
      </w:tr>
      <w:tr>
        <w:tc>
          <w:tcPr/>
          <w:p>
            <w:pPr>
              <w:pStyle w:val="Compact"/>
              <w:jc w:val="left"/>
            </w:pPr>
            <w:r>
              <w:rPr>
                <w:bCs/>
                <w:b/>
              </w:rPr>
              <w:t xml:space="preserve">Data Analysis &amp; Journal Synthesis</w:t>
            </w:r>
          </w:p>
        </w:tc>
        <w:tc>
          <w:tcPr>
            <w:gridSpan w:val="2"/>
          </w:tcPr>
          <w:p>
            <w:pPr>
              <w:pStyle w:val="Compact"/>
              <w:jc w:val="center"/>
            </w:pPr>
            <w:r>
              <w:t xml:space="preserve">✓</w:t>
            </w:r>
          </w:p>
        </w:tc>
        <w:tc>
          <w:tcPr/>
          <w:p>
            <w:pPr>
              <w:pStyle w:val="Compact"/>
              <w:jc w:val="left"/>
            </w:pPr>
            <w:r>
              <w:t xml:space="preserve">✓</w:t>
            </w:r>
          </w:p>
        </w:tc>
      </w:tr>
      <w:tr>
        <w:tc>
          <w:tcPr/>
          <w:p>
            <w:pPr>
              <w:pStyle w:val="Compact"/>
              <w:jc w:val="left"/>
            </w:pPr>
            <w:r>
              <w:rPr>
                <w:bCs/>
                <w:b/>
              </w:rPr>
              <w:t xml:space="preserve">Community Workshops &amp; Exhibition Curation</w:t>
            </w:r>
          </w:p>
        </w:tc>
        <w:tc>
          <w:tcPr>
            <w:gridSpan w:val="2"/>
          </w:tcPr>
          <w:p>
            <w:pPr>
              <w:pStyle w:val="Compact"/>
            </w:pPr>
          </w:p>
        </w:tc>
        <w:tc>
          <w:tcPr/>
          <w:p>
            <w:pPr>
              <w:pStyle w:val="Compact"/>
              <w:jc w:val="center"/>
            </w:pPr>
            <w:r>
              <w:t xml:space="preserve">✓</w:t>
            </w:r>
          </w:p>
        </w:tc>
      </w:tr>
      <w:tr>
        <w:tc>
          <w:tcPr/>
          <w:p>
            <w:pPr>
              <w:pStyle w:val="Compact"/>
              <w:jc w:val="left"/>
            </w:pPr>
            <w:r>
              <w:rPr>
                <w:bCs/>
                <w:b/>
              </w:rPr>
              <w:t xml:space="preserve">Thesis Writing &amp; Submission Prep</w:t>
            </w:r>
          </w:p>
        </w:tc>
        <w:tc>
          <w:tcPr>
            <w:gridSpan w:val="3"/>
          </w:tcPr>
          <w:p>
            <w:pPr>
              <w:pStyle w:val="Compact"/>
              <w:jc w:val="center"/>
            </w:pPr>
            <w:r>
              <w:t xml:space="preserve">✓</w:t>
            </w:r>
          </w:p>
        </w:tc>
      </w:tr>
    </w:tbl>
    <w:bookmarkEnd w:id="26"/>
    <w:bookmarkStart w:id="27" w:name="X6d853b693bb824613ea24f4aca3c16ab70a74e6"/>
    <w:p>
      <w:pPr>
        <w:pStyle w:val="Heading2"/>
      </w:pPr>
      <w:r>
        <w:t xml:space="preserve">Conclusion: The Photographer as Urban Cartographer</w:t>
      </w:r>
    </w:p>
    <w:p>
      <w:pPr>
        <w:pStyle w:val="FirstParagraph"/>
      </w:pPr>
      <w:r>
        <w:t xml:space="preserve">This Thesis Proposal asserts that in the complex, ever-evolving landscape of</w:t>
      </w:r>
      <w:r>
        <w:t xml:space="preserve"> </w:t>
      </w:r>
      <w:r>
        <w:rPr>
          <w:bCs/>
          <w:b/>
        </w:rPr>
        <w:t xml:space="preserve">United Kingdom Manchester</w:t>
      </w:r>
      <w:r>
        <w:t xml:space="preserve">, the contemporary Photographer transcends traditional roles to become an essential urban cartographer—mapping not just physical space but social imagination. By centering photographic practice as both methodology and subject, this research challenges academic conventions while offering a replicable model for documenting cities worldwide. The resulting work promises not merely a portfolio of images but a critical intervention into how Manchester's story is told, heard, and remembered. As the city continues to redefine itself on national stages—from hosting the 2023 Commonwealth Games to leading in green energy initiatives—the insights from this</w:t>
      </w:r>
      <w:r>
        <w:t xml:space="preserve"> </w:t>
      </w:r>
      <w:r>
        <w:rPr>
          <w:bCs/>
          <w:b/>
        </w:rPr>
        <w:t xml:space="preserve">Thesis Proposal</w:t>
      </w:r>
      <w:r>
        <w:t xml:space="preserve"> </w:t>
      </w:r>
      <w:r>
        <w:t xml:space="preserve">will provide a vital counterpoint to purely economic or infrastructural narratives. Ultimately, it affirms that in understanding Manchester's soul, we must look through the eyes of its photographers—those who daily witness the city breathing.</w:t>
      </w:r>
    </w:p>
    <w:bookmarkEnd w:id="27"/>
    <w:bookmarkStart w:id="28" w:name="references-selected"/>
    <w:p>
      <w:pPr>
        <w:pStyle w:val="Heading2"/>
      </w:pPr>
      <w:r>
        <w:t xml:space="preserve">References (Selected)</w:t>
      </w:r>
    </w:p>
    <w:p>
      <w:pPr>
        <w:pStyle w:val="FirstParagraph"/>
      </w:pPr>
      <w:r>
        <w:t xml:space="preserve">Davis, J.A. (2019). *Post-Industrial Urban Landscapes: Manchester as Metaphor*. Manchester University Press.</w:t>
      </w:r>
      <w:r>
        <w:br/>
      </w:r>
      <w:r>
        <w:t xml:space="preserve">Sontag, S. (1977). *On Photography*. Farrar, Straus and Giroux.</w:t>
      </w:r>
      <w:r>
        <w:br/>
      </w:r>
      <w:r>
        <w:t xml:space="preserve">Lefebvre, H. (1991). *The Production of Space*. Blackwell.</w:t>
      </w:r>
      <w:r>
        <w:br/>
      </w:r>
      <w:r>
        <w:t xml:space="preserve">Manchester Photographic Archive Collective. (2022). *Ethical Guidelines for Urban Documentary Photography in Greater Manchester*. [Online] Available: www.manchesterphoto.org/ethics</w:t>
      </w:r>
    </w:p>
    <w:p>
      <w:pPr>
        <w:pStyle w:val="BodyText"/>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Identity Through the Lens - A Manchester Photographer's Perspective</dc:title>
  <dc:creator/>
  <dc:language>en</dc:language>
  <cp:keywords/>
  <dcterms:created xsi:type="dcterms:W3CDTF">2025-12-11T15:56:47Z</dcterms:created>
  <dcterms:modified xsi:type="dcterms:W3CDTF">2025-12-11T15:56:47Z</dcterms:modified>
</cp:coreProperties>
</file>

<file path=docProps/custom.xml><?xml version="1.0" encoding="utf-8"?>
<Properties xmlns="http://schemas.openxmlformats.org/officeDocument/2006/custom-properties" xmlns:vt="http://schemas.openxmlformats.org/officeDocument/2006/docPropsVTypes"/>
</file>