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Visual</w:t>
      </w:r>
      <w:r>
        <w:t xml:space="preserve"> </w:t>
      </w:r>
      <w:r>
        <w:t xml:space="preserve">Chronicles</w:t>
      </w:r>
      <w:r>
        <w:t xml:space="preserve"> </w:t>
      </w:r>
      <w:r>
        <w:t xml:space="preserve">-</w:t>
      </w:r>
      <w:r>
        <w:t xml:space="preserve"> </w:t>
      </w:r>
      <w:r>
        <w:t xml:space="preserve">The</w:t>
      </w:r>
      <w:r>
        <w:t xml:space="preserve"> </w:t>
      </w:r>
      <w:r>
        <w:t xml:space="preserve">Photographer</w:t>
      </w:r>
      <w:r>
        <w:t xml:space="preserve"> </w:t>
      </w:r>
      <w:r>
        <w:t xml:space="preserve">as</w:t>
      </w:r>
      <w:r>
        <w:t xml:space="preserve"> </w:t>
      </w:r>
      <w:r>
        <w:t xml:space="preserve">Social</w:t>
      </w:r>
      <w:r>
        <w:t xml:space="preserve"> </w:t>
      </w:r>
      <w:r>
        <w:t xml:space="preserve">Witness</w:t>
      </w:r>
      <w:r>
        <w:t xml:space="preserve"> </w:t>
      </w:r>
      <w:r>
        <w:t xml:space="preserve">in</w:t>
      </w:r>
      <w:r>
        <w:t xml:space="preserve"> </w:t>
      </w:r>
      <w:r>
        <w:t xml:space="preserve">Contemporary</w:t>
      </w:r>
      <w:r>
        <w:t xml:space="preserve"> </w:t>
      </w:r>
      <w:r>
        <w:t xml:space="preserve">Venezuela,</w:t>
      </w:r>
      <w:r>
        <w:t xml:space="preserve"> </w:t>
      </w:r>
      <w:r>
        <w:t xml:space="preserve">Caracas</w:t>
      </w:r>
    </w:p>
    <w:bookmarkStart w:id="27" w:name="X098c13aec458632afab09c959cade7cfbb4464d"/>
    <w:p>
      <w:pPr>
        <w:pStyle w:val="Heading1"/>
      </w:pPr>
      <w:r>
        <w:t xml:space="preserve">Thesis Proposal: Visual Chronicles - The Photographer as Social Witness in Contemporary Venezuela, Caracas</w:t>
      </w:r>
    </w:p>
    <w:bookmarkStart w:id="20" w:name="abstract"/>
    <w:p>
      <w:pPr>
        <w:pStyle w:val="Heading2"/>
      </w:pPr>
      <w:r>
        <w:t xml:space="preserve">Abstract</w:t>
      </w:r>
    </w:p>
    <w:p>
      <w:pPr>
        <w:pStyle w:val="FirstParagraph"/>
      </w:pPr>
      <w:r>
        <w:t xml:space="preserve">This thesis proposal examines the evolving role of the photographer within the socio-political landscape of Caracas, Venezuela. Moving beyond mere documentation, it investigates how contemporary photographers in Caracas actively construct visual narratives that challenge erasure, foster community resilience, and offer alternative perspectives on national identity amidst profound economic and social crisis. Situated within Venezuela's unique context – characterized by hyperinflation, widespread scarcity, political polarization, and vibrant grassroots cultural expression – this research argues that the Caracas-based Photographer is not merely an observer but a vital agent of social witness. The study will employ ethnographic methods, including participant observation with local photographic collectives and in-depth interviews with 15 to 20 photographers operating within the city, to analyze their motivations, challenges (including resource limitations and censorship), ethical frameworks, and the specific visual languages they develop. The central thesis posits that the work of photographers in Caracas constitutes a crucial counter-discourse, preserving collective memory and asserting human dignity when official narratives fail. This research directly contributes to photographic theory by centering a previously under-examined geographic context – Venezuela's capital city – and enriches urban studies through a lens focused on visual practice as social action.</w:t>
      </w:r>
    </w:p>
    <w:bookmarkEnd w:id="20"/>
    <w:bookmarkStart w:id="21" w:name="introduction-the-crucible-of-caracas"/>
    <w:p>
      <w:pPr>
        <w:pStyle w:val="Heading2"/>
      </w:pPr>
      <w:r>
        <w:t xml:space="preserve">Introduction: The Crucible of Caracas</w:t>
      </w:r>
    </w:p>
    <w:p>
      <w:pPr>
        <w:pStyle w:val="FirstParagraph"/>
      </w:pPr>
      <w:r>
        <w:t xml:space="preserve">Venezuela, particularly its capital Caracas, stands at a critical juncture where visual representation carries immense weight. The cityscape is a dynamic canvas reflecting both the extraordinary resilience of its people and the stark realities of systemic collapse. From the vibrant murals adorning Barrio La Candelaria to the quiet dignity observed in crowded markets like El Marqués, Caracas is saturated with stories waiting to be captured. This thesis centers on the Photographer operating within this complex environment. Unlike photographers working in more stable contexts, those based in Caracas navigate a unique set of pressures: limited access to equipment due to economic crisis, the pervasive influence of state media narratives, the constant presence of political tension visible on city streets (from protests to government infrastructure projects), and the urgent need for authentic representation by and for its citizens. This research seeks to understand how these photographers conceptualize their role, what visual strategies they employ to convey truth without succumbing to sensationalism or propaganda, and how their work resonates within the local community. The significance of this study lies in recognizing that in Venezuela Caracas, the Photographer is not a peripheral figure but an essential chronicler shaping public understanding of reality.</w:t>
      </w:r>
    </w:p>
    <w:bookmarkEnd w:id="21"/>
    <w:bookmarkStart w:id="22" w:name="X5eaea4f68c3db20c68296b9e7815597dbad5b55"/>
    <w:p>
      <w:pPr>
        <w:pStyle w:val="Heading2"/>
      </w:pPr>
      <w:r>
        <w:t xml:space="preserve">Literature Review: Contextualizing the Visual Witness</w:t>
      </w:r>
    </w:p>
    <w:p>
      <w:pPr>
        <w:pStyle w:val="FirstParagraph"/>
      </w:pPr>
      <w:r>
        <w:t xml:space="preserve">Existing scholarship on photography often focuses on Western contexts or post-colonial narratives outside Venezuela. While foundational works by Sontag (1977) on the ethics of photographic representation and Barthes (1981) on the "punctum" provide theoretical grounding, they lack specific application to Venezuela's crisis. Recent studies by scholars like Maria Teresa Sánchez (2020) on Venezuelan visual culture highlight its importance but often frame it within historical art movements rather than contemporary documentary practice. Research on Latin American street photography (e.g., Azevedo, 2018) offers useful comparative frameworks but rarely isolates the specific Caracas experience. This thesis fills a critical gap by directly interrogating the work of photographers *within* Venezuela's current socio-political crucible, specifically in its urban heartland, Caracas. It builds upon emerging scholarship on "resilience photography" (Bolton &amp; Sánchez, 2021) but applies it with deep contextual specificity to the Venezuelan case, moving beyond broad regional analysis to focus on the unique pressures and creative responses of photographers *in Caracas*.</w:t>
      </w:r>
    </w:p>
    <w:bookmarkEnd w:id="22"/>
    <w:bookmarkStart w:id="23" w:name="research-questions"/>
    <w:p>
      <w:pPr>
        <w:pStyle w:val="Heading2"/>
      </w:pPr>
      <w:r>
        <w:t xml:space="preserve">Research Questions</w:t>
      </w:r>
    </w:p>
    <w:p>
      <w:pPr>
        <w:numPr>
          <w:ilvl w:val="0"/>
          <w:numId w:val="1001"/>
        </w:numPr>
        <w:pStyle w:val="Compact"/>
      </w:pPr>
      <w:r>
        <w:t xml:space="preserve">How do photographers operating in contemporary Caracas define their role and ethical responsibilities amidst state-controlled media narratives and societal fragmentation?</w:t>
      </w:r>
    </w:p>
    <w:p>
      <w:pPr>
        <w:numPr>
          <w:ilvl w:val="0"/>
          <w:numId w:val="1001"/>
        </w:numPr>
        <w:pStyle w:val="Compact"/>
      </w:pPr>
      <w:r>
        <w:t xml:space="preserve">What specific visual strategies (compositional choices, subject selection, use of color/light, digital vs. analog) do Venezuelan Photographers in Caracas develop to convey complex realities of crisis without resorting to stereotypical imagery?</w:t>
      </w:r>
    </w:p>
    <w:p>
      <w:pPr>
        <w:numPr>
          <w:ilvl w:val="0"/>
          <w:numId w:val="1001"/>
        </w:numPr>
        <w:pStyle w:val="Compact"/>
      </w:pPr>
      <w:r>
        <w:t xml:space="preserve">How does the economic reality of Venezuela – scarcity of film, digital technology access issues, cost of printing – directly shape the production and dissemination methods of photographers based in Caracas?</w:t>
      </w:r>
    </w:p>
    <w:p>
      <w:pPr>
        <w:numPr>
          <w:ilvl w:val="0"/>
          <w:numId w:val="1001"/>
        </w:numPr>
        <w:pStyle w:val="Compact"/>
      </w:pPr>
      <w:r>
        <w:t xml:space="preserve">To what extent does the work produced by photographers in Caracas function as a form of community-based archive and counter-narrative, actively preserving local memory against potential erasure?</w:t>
      </w:r>
    </w:p>
    <w:bookmarkEnd w:id="23"/>
    <w:bookmarkStart w:id="24" w:name="methodology"/>
    <w:p>
      <w:pPr>
        <w:pStyle w:val="Heading2"/>
      </w:pPr>
      <w:r>
        <w:t xml:space="preserve">Methodology</w:t>
      </w:r>
    </w:p>
    <w:p>
      <w:pPr>
        <w:pStyle w:val="FirstParagraph"/>
      </w:pPr>
      <w:r>
        <w:t xml:space="preserve">This research adopts a qualitative, ethnographic approach centered on immersion within Caracas' photographic community. The primary methodology involves:</w:t>
      </w:r>
    </w:p>
    <w:p>
      <w:pPr>
        <w:numPr>
          <w:ilvl w:val="0"/>
          <w:numId w:val="1002"/>
        </w:numPr>
        <w:pStyle w:val="Compact"/>
      </w:pPr>
      <w:r>
        <w:rPr>
          <w:bCs/>
          <w:b/>
        </w:rPr>
        <w:t xml:space="preserve">Participant Observation:</w:t>
      </w:r>
      <w:r>
        <w:t xml:space="preserve"> </w:t>
      </w:r>
      <w:r>
        <w:t xml:space="preserve">Engaging with active photographic collectives in Caracas (e.g., "Fotografía y Ciudad" or independent studio groups) over a 6-month period to observe workflows, discussions, and project development.</w:t>
      </w:r>
    </w:p>
    <w:p>
      <w:pPr>
        <w:numPr>
          <w:ilvl w:val="0"/>
          <w:numId w:val="1002"/>
        </w:numPr>
        <w:pStyle w:val="Compact"/>
      </w:pPr>
      <w:r>
        <w:rPr>
          <w:bCs/>
          <w:b/>
        </w:rPr>
        <w:t xml:space="preserve">In-Depth Interviews:</w:t>
      </w:r>
      <w:r>
        <w:t xml:space="preserve"> </w:t>
      </w:r>
      <w:r>
        <w:t xml:space="preserve">Conducting structured interviews with 15-20 professional and emerging photographers based in Caracas, varying in age, subject matter (documentary, portrait, street art), and institutional affiliation. Questions will probe personal motivation, ethical dilemmas encountered on the street or at protests, technical constraints overcome, and perceived audience impact.</w:t>
      </w:r>
    </w:p>
    <w:p>
      <w:pPr>
        <w:numPr>
          <w:ilvl w:val="0"/>
          <w:numId w:val="1002"/>
        </w:numPr>
        <w:pStyle w:val="Compact"/>
      </w:pPr>
      <w:r>
        <w:rPr>
          <w:bCs/>
          <w:b/>
        </w:rPr>
        <w:t xml:space="preserve">Visual Analysis:</w:t>
      </w:r>
      <w:r>
        <w:t xml:space="preserve"> </w:t>
      </w:r>
      <w:r>
        <w:t xml:space="preserve">Systematic analysis of a curated selection of photographs produced by the interviewees (with consent), focusing on formal elements and narrative construction in relation to context.</w:t>
      </w:r>
    </w:p>
    <w:p>
      <w:pPr>
        <w:pStyle w:val="FirstParagraph"/>
      </w:pPr>
      <w:r>
        <w:t xml:space="preserve">Ethical considerations are paramount. All participants will provide informed consent, with strict anonymity options for those working in sensitive contexts. The research prioritizes reciprocity, aiming to share findings back with the photographic community through accessible formats like community workshops or a public digital archive of selected works (with artist permission).</w:t>
      </w:r>
    </w:p>
    <w:bookmarkEnd w:id="24"/>
    <w:bookmarkStart w:id="25" w:name="significance-and-expected-contribution"/>
    <w:p>
      <w:pPr>
        <w:pStyle w:val="Heading2"/>
      </w:pPr>
      <w:r>
        <w:t xml:space="preserve">Significance and Expected Contribution</w:t>
      </w:r>
    </w:p>
    <w:p>
      <w:pPr>
        <w:pStyle w:val="FirstParagraph"/>
      </w:pPr>
      <w:r>
        <w:t xml:space="preserve">This thesis makes several significant contributions. Firstly, it places the Photographer firmly at the center of understanding contemporary Venezuela, particularly Caracas, moving beyond political or economic analysis to explore a vital cultural practice. It provides unprecedented empirical data on how visual artists navigate one of the world's most severe crises. Secondly, it enriches photographic theory by demonstrating how extreme socio-economic conditions necessitate innovative visual languages and ethical frameworks specific to the Venezuelan context. Thirdly, it offers tangible insights for supporting local creative communities; understanding the practical challenges (like equipment scarcity) faced by photographers in Caracas can inform more effective cultural aid initiatives from NGOs and international bodies. Finally, this research directly contributes to preserving a vital aspect of Venezuela's social memory through the documented work and perspectives of its own Photographers, ensuring that Caracas' story is told with authenticity by those who inhabit it.</w:t>
      </w:r>
    </w:p>
    <w:bookmarkEnd w:id="25"/>
    <w:bookmarkStart w:id="26" w:name="conclusion"/>
    <w:p>
      <w:pPr>
        <w:pStyle w:val="Heading2"/>
      </w:pPr>
      <w:r>
        <w:t xml:space="preserve">Conclusion</w:t>
      </w:r>
    </w:p>
    <w:p>
      <w:pPr>
        <w:pStyle w:val="FirstParagraph"/>
      </w:pPr>
      <w:r>
        <w:t xml:space="preserve">In Venezuela Caracas, where official narratives often obscure complex realities, the Photographer emerges as a crucial witness. This thesis proposal outlines a necessary investigation into how these visual practitioners actively shape understanding of their city and nation. By focusing on the lived experience of photographers operating within Caracas' unique pressures – economic hardship, political tension, and profound social change – this research transcends simple documentation to explore photography as active social engagement. It argues that understanding the Photographer's role in Caracas is not merely an academic exercise but a vital step towards acknowledging resilience, fostering nuanced global understanding of Venezuela's present, and preserving the visual heritage of a city at a pivotal moment. The findings will illuminate how art endures and adapts when society faces collapse, offering profound insights applicable far beyond the borders of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Visual Chronicles - The Photographer as Social Witness in Contemporary Venezuela, Caracas</dc:title>
  <dc:creator/>
  <dc:language>en</dc:language>
  <cp:keywords/>
  <dcterms:created xsi:type="dcterms:W3CDTF">2026-07-23T10:14:57Z</dcterms:created>
  <dcterms:modified xsi:type="dcterms:W3CDTF">2026-07-23T10:14:57Z</dcterms:modified>
</cp:coreProperties>
</file>

<file path=docProps/custom.xml><?xml version="1.0" encoding="utf-8"?>
<Properties xmlns="http://schemas.openxmlformats.org/officeDocument/2006/custom-properties" xmlns:vt="http://schemas.openxmlformats.org/officeDocument/2006/docPropsVTypes"/>
</file>