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Renewable</w:t>
      </w:r>
      <w:r>
        <w:t xml:space="preserve"> </w:t>
      </w:r>
      <w:r>
        <w:t xml:space="preserve">Energy</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9" w:name="X59da8d64d0b4cabcea429a3fe10bd7916fb90dd"/>
    <w:p>
      <w:pPr>
        <w:pStyle w:val="Heading1"/>
      </w:pPr>
      <w:r>
        <w:t xml:space="preserve">Thesis Proposal: Advancing Renewable Energy Systems Through Applied Physics in Urban Environments of Afghanistan Kabul</w:t>
      </w:r>
    </w:p>
    <w:bookmarkStart w:id="20" w:name="introduction-and-background"/>
    <w:p>
      <w:pPr>
        <w:pStyle w:val="Heading2"/>
      </w:pPr>
      <w:r>
        <w:t xml:space="preserve">Introduction and Background</w:t>
      </w:r>
    </w:p>
    <w:p>
      <w:pPr>
        <w:pStyle w:val="FirstParagraph"/>
      </w:pPr>
      <w:r>
        <w:t xml:space="preserve">The pursuit of scientific advancement in post-conflict regions represents a critical pathway toward sustainable development. This Thesis Proposal outlines a research initiative for a Physicist to investigate renewable energy physics solutions tailored to the unique environmental and socio-economic conditions of Afghanistan Kabul. As the capital city of Afghanistan grapples with chronic energy shortages, infrastructure limitations, and rapid urbanization, the application of physics-based renewable energy systems offers transformative potential. This research directly addresses Afghanistan's urgent need for decentralized, sustainable power sources while positioning Kabul as a hub for scientific innovation in a region where physicist-led initiatives have historically been scarce.</w:t>
      </w:r>
    </w:p>
    <w:bookmarkEnd w:id="20"/>
    <w:bookmarkStart w:id="21" w:name="problem-statement"/>
    <w:p>
      <w:pPr>
        <w:pStyle w:val="Heading2"/>
      </w:pPr>
      <w:r>
        <w:t xml:space="preserve">Problem Statement</w:t>
      </w:r>
    </w:p>
    <w:p>
      <w:pPr>
        <w:pStyle w:val="FirstParagraph"/>
      </w:pPr>
      <w:r>
        <w:t xml:space="preserve">Afghanistan experiences severe energy poverty, with only 35% of Kabul's population connected to the national grid and frequent blackouts disrupting healthcare, education, and economic activity. Current energy strategies rely heavily on imported fossil fuels, exacerbating financial strain and environmental degradation. While solar potential in Kabul is exceptionally high (average annual insolation: 5.2 kWh/m²/day), existing photovoltaic installations suffer from poor maintenance, inadequate local technical expertise, and mismatched system designs that fail to account for urban microclimates and dust accumulation patterns. This gap represents a critical opportunity for a dedicated Physicist to develop context-specific physics-based solutions grounded in Kabul's unique environmental parameters.</w:t>
      </w:r>
    </w:p>
    <w:bookmarkEnd w:id="21"/>
    <w:bookmarkStart w:id="22" w:name="research-objectives"/>
    <w:p>
      <w:pPr>
        <w:pStyle w:val="Heading2"/>
      </w:pPr>
      <w:r>
        <w:t xml:space="preserve">Research Objectives</w:t>
      </w:r>
    </w:p>
    <w:p>
      <w:pPr>
        <w:pStyle w:val="FirstParagraph"/>
      </w:pPr>
      <w:r>
        <w:t xml:space="preserve">This Thesis Proposal establishes the following key objectives for the Physicist researcher:</w:t>
      </w:r>
    </w:p>
    <w:p>
      <w:pPr>
        <w:numPr>
          <w:ilvl w:val="0"/>
          <w:numId w:val="1001"/>
        </w:numPr>
        <w:pStyle w:val="Compact"/>
      </w:pPr>
      <w:r>
        <w:t xml:space="preserve">To conduct comprehensive atmospheric physics analysis of Kabul's urban microclimate, measuring solar irradiance patterns, wind shear profiles, and particulate matter effects on energy conversion efficiency.</w:t>
      </w:r>
    </w:p>
    <w:p>
      <w:pPr>
        <w:numPr>
          <w:ilvl w:val="0"/>
          <w:numId w:val="1001"/>
        </w:numPr>
        <w:pStyle w:val="Compact"/>
      </w:pPr>
      <w:r>
        <w:t xml:space="preserve">To design and prototype modular renewable energy systems integrating photovoltaic (PV) technology with adaptive dust-repellent nano-coatings specifically engineered for Kabul's high-silica particulate environment.</w:t>
      </w:r>
    </w:p>
    <w:p>
      <w:pPr>
        <w:numPr>
          <w:ilvl w:val="0"/>
          <w:numId w:val="1001"/>
        </w:numPr>
        <w:pStyle w:val="Compact"/>
      </w:pPr>
      <w:r>
        <w:t xml:space="preserve">To develop predictive computational models simulating seasonal performance variations under Kabul's distinct weather patterns, including monsoon influences and winter temperature extremes.</w:t>
      </w:r>
    </w:p>
    <w:p>
      <w:pPr>
        <w:numPr>
          <w:ilvl w:val="0"/>
          <w:numId w:val="1001"/>
        </w:numPr>
        <w:pStyle w:val="Compact"/>
      </w:pPr>
      <w:r>
        <w:t xml:space="preserve">To establish a locally maintainable framework for community-based renewable energy deployment that empowers Afghan technicians through physics-centered training modules.</w:t>
      </w:r>
    </w:p>
    <w:bookmarkEnd w:id="22"/>
    <w:bookmarkStart w:id="23" w:name="significance-of-the-research"/>
    <w:p>
      <w:pPr>
        <w:pStyle w:val="Heading2"/>
      </w:pPr>
      <w:r>
        <w:t xml:space="preserve">Significance of the Research</w:t>
      </w:r>
    </w:p>
    <w:p>
      <w:pPr>
        <w:pStyle w:val="FirstParagraph"/>
      </w:pPr>
      <w:r>
        <w:t xml:space="preserve">The significance of this Thesis Proposal extends beyond academic contribution to tangible national development. By positioning a Physicist as the lead researcher, this project directly addresses Afghanistan's strategic need for homegrown scientific capacity. In a country where only 0.1% of GDP is allocated to R&amp;D, such physicist-led research creates an unprecedented model for integrating international scientific standards with local resource constraints. The proposed work will generate:</w:t>
      </w:r>
    </w:p>
    <w:p>
      <w:pPr>
        <w:numPr>
          <w:ilvl w:val="0"/>
          <w:numId w:val="1002"/>
        </w:numPr>
        <w:pStyle w:val="Compact"/>
      </w:pPr>
      <w:r>
        <w:t xml:space="preserve">First comprehensive physics-based energy mapping of Kabul's urban landscape</w:t>
      </w:r>
    </w:p>
    <w:p>
      <w:pPr>
        <w:numPr>
          <w:ilvl w:val="0"/>
          <w:numId w:val="1002"/>
        </w:numPr>
        <w:pStyle w:val="Compact"/>
      </w:pPr>
      <w:r>
        <w:t xml:space="preserve">Culturally appropriate renewable energy technology adapted to Afghan environmental conditions</w:t>
      </w:r>
    </w:p>
    <w:p>
      <w:pPr>
        <w:numPr>
          <w:ilvl w:val="0"/>
          <w:numId w:val="1002"/>
        </w:numPr>
        <w:pStyle w:val="Compact"/>
      </w:pPr>
      <w:r>
        <w:t xml:space="preserve">Training programs that establish a new generation of physics-literate technicians in Afghanistan</w:t>
      </w:r>
    </w:p>
    <w:p>
      <w:pPr>
        <w:pStyle w:val="FirstParagraph"/>
      </w:pPr>
      <w:r>
        <w:t xml:space="preserve">Crucially, this approach transforms the Physicist from an academic role into a development catalyst – demonstrating how fundamental physics research can directly alleviate energy poverty in Afghanistan Kabul.</w:t>
      </w:r>
    </w:p>
    <w:bookmarkEnd w:id="23"/>
    <w:bookmarkStart w:id="24" w:name="literature-review-critical-gap-analysis"/>
    <w:p>
      <w:pPr>
        <w:pStyle w:val="Heading2"/>
      </w:pPr>
      <w:r>
        <w:t xml:space="preserve">Literature Review (Critical Gap Analysis)</w:t>
      </w:r>
    </w:p>
    <w:p>
      <w:pPr>
        <w:pStyle w:val="FirstParagraph"/>
      </w:pPr>
      <w:r>
        <w:t xml:space="preserve">Existing literature on renewable energy in developing nations predominantly focuses on rural off-grid solutions, neglecting urban contexts like Kabul where population density and infrastructure complexity present distinct challenges. While studies of solar potential exist for Afghanistan, none have incorporated the detailed atmospheric physics required to optimize systems in a city with 30% higher particulate matter than global averages (World Bank, 2022). The gap is particularly acute regarding dust mitigation strategies: current PV maintenance protocols in Kabul involve manual cleaning every 7 days – an unsustainable practice for resource-constrained communities. This Thesis Proposal fills that void by proposing physics-driven solutions, establishing the Physicist as the essential mediator between theoretical knowledge and practical application in Afghanistan's urban environment.</w:t>
      </w:r>
    </w:p>
    <w:bookmarkEnd w:id="24"/>
    <w:bookmarkStart w:id="25" w:name="methodology"/>
    <w:p>
      <w:pPr>
        <w:pStyle w:val="Heading2"/>
      </w:pPr>
      <w:r>
        <w:t xml:space="preserve">Methodology</w:t>
      </w:r>
    </w:p>
    <w:p>
      <w:pPr>
        <w:pStyle w:val="FirstParagraph"/>
      </w:pPr>
      <w:r>
        <w:t xml:space="preserve">The proposed research employs a three-phase methodology designed for maximum relevance to Kabul:</w:t>
      </w:r>
    </w:p>
    <w:p>
      <w:pPr>
        <w:numPr>
          <w:ilvl w:val="0"/>
          <w:numId w:val="1003"/>
        </w:numPr>
        <w:pStyle w:val="Compact"/>
      </w:pPr>
      <w:r>
        <w:rPr>
          <w:bCs/>
          <w:b/>
        </w:rPr>
        <w:t xml:space="preserve">Field Data Collection (Months 1-6):</w:t>
      </w:r>
      <w:r>
        <w:t xml:space="preserve"> </w:t>
      </w:r>
      <w:r>
        <w:t xml:space="preserve">Deploy IoT-enabled sensors across six Kabul districts to measure real-time solar irradiance, dust deposition rates, and system performance. Collaborate with Kabul University's Physics Department for local data validation.</w:t>
      </w:r>
    </w:p>
    <w:p>
      <w:pPr>
        <w:numPr>
          <w:ilvl w:val="0"/>
          <w:numId w:val="1003"/>
        </w:numPr>
        <w:pStyle w:val="Compact"/>
      </w:pPr>
      <w:r>
        <w:rPr>
          <w:bCs/>
          <w:b/>
        </w:rPr>
        <w:t xml:space="preserve">Nano-Coating Development (Months 7-12):</w:t>
      </w:r>
      <w:r>
        <w:t xml:space="preserve"> </w:t>
      </w:r>
      <w:r>
        <w:t xml:space="preserve">Utilize plasma-enhanced chemical vapor deposition techniques at the Afghanistan Institute of Science to engineer hydrophobic coatings specifically tested against Kabul's particulate composition.</w:t>
      </w:r>
    </w:p>
    <w:p>
      <w:pPr>
        <w:numPr>
          <w:ilvl w:val="0"/>
          <w:numId w:val="1003"/>
        </w:numPr>
        <w:pStyle w:val="Compact"/>
      </w:pPr>
      <w:r>
        <w:rPr>
          <w:bCs/>
          <w:b/>
        </w:rPr>
        <w:t xml:space="preserve">Community Implementation &amp; Training (Months 13-24):</w:t>
      </w:r>
      <w:r>
        <w:t xml:space="preserve"> </w:t>
      </w:r>
      <w:r>
        <w:t xml:space="preserve">Install prototype systems in two Kabul neighborhoods with co-designed maintenance protocols. Train local technicians through physics-based workshops, focusing on troubleshooting and system optimization – creating a sustainable physicist-led knowledge transfer model for Afghanistan.</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three transformative contributions to Afghanistan Kabul:</w:t>
      </w:r>
    </w:p>
    <w:p>
      <w:pPr>
        <w:numPr>
          <w:ilvl w:val="0"/>
          <w:numId w:val="1004"/>
        </w:numPr>
        <w:pStyle w:val="Compact"/>
      </w:pPr>
      <w:r>
        <w:rPr>
          <w:bCs/>
          <w:b/>
        </w:rPr>
        <w:t xml:space="preserve">Technical:</w:t>
      </w:r>
      <w:r>
        <w:t xml:space="preserve"> </w:t>
      </w:r>
      <w:r>
        <w:t xml:space="preserve">A 30-40% increase in PV efficiency through localized dust management, validated through field testing across Kabul's diverse microclimates.</w:t>
      </w:r>
    </w:p>
    <w:p>
      <w:pPr>
        <w:numPr>
          <w:ilvl w:val="0"/>
          <w:numId w:val="1004"/>
        </w:numPr>
        <w:pStyle w:val="Compact"/>
      </w:pPr>
      <w:r>
        <w:rPr>
          <w:bCs/>
          <w:b/>
        </w:rPr>
        <w:t xml:space="preserve">Educational:</w:t>
      </w:r>
      <w:r>
        <w:t xml:space="preserve"> </w:t>
      </w:r>
      <w:r>
        <w:t xml:space="preserve">Development of Afghanistan's first university-level curriculum on renewable energy physics, establishing a replicable model for other institutions across the country.</w:t>
      </w:r>
    </w:p>
    <w:p>
      <w:pPr>
        <w:numPr>
          <w:ilvl w:val="0"/>
          <w:numId w:val="1004"/>
        </w:numPr>
        <w:pStyle w:val="Compact"/>
      </w:pPr>
      <w:r>
        <w:rPr>
          <w:bCs/>
          <w:b/>
        </w:rPr>
        <w:t xml:space="preserve">Social:</w:t>
      </w:r>
      <w:r>
        <w:t xml:space="preserve"> </w:t>
      </w:r>
      <w:r>
        <w:t xml:space="preserve">Creation of 20+ local technician jobs with physics-focused certification pathways, directly addressing youth unemployment while building scientific capacity in Afghanistan.</w:t>
      </w:r>
    </w:p>
    <w:p>
      <w:pPr>
        <w:pStyle w:val="FirstParagraph"/>
      </w:pPr>
      <w:r>
        <w:t xml:space="preserve">The research will culminate in a publicly accessible dataset of Kabul's urban energy physics – the first resource of its kind for Afghanistan. This Thesis Proposal therefore positions the Physicist not merely as a researcher but as an architect of sustainable development, demonstrating how physics expertise can become central to national progress in Afghanistan.</w:t>
      </w:r>
    </w:p>
    <w:bookmarkEnd w:id="26"/>
    <w:bookmarkStart w:id="27" w:name="conclusion"/>
    <w:p>
      <w:pPr>
        <w:pStyle w:val="Heading2"/>
      </w:pPr>
      <w:r>
        <w:t xml:space="preserve">Conclusion</w:t>
      </w:r>
    </w:p>
    <w:p>
      <w:pPr>
        <w:pStyle w:val="FirstParagraph"/>
      </w:pPr>
      <w:r>
        <w:t xml:space="preserve">In a region where scientific infrastructure has been severely strained, this Thesis Proposal represents a strategic investment in Afghanistan Kabul's future. By focusing on the immediate energy crisis through the lens of applied physics, it transforms theoretical knowledge into practical solutions while building local capacity. The Physicist as lead researcher becomes indispensable – bridging international best practices with Afghan realities to develop technologies that are not just functional but culturally embedded and sustainably maintained within Kabul's communities. This initiative directly responds to Afghanistan's 2030 Vision for science and technology development, proving that even in challenging environments, physics-based innovation can illuminate the path toward energy independence. The Thesis Proposal thus stands as a blueprint for how scientific rigor, when anchored in local context by a dedicated Physicist, can catalyze meaningful change across Afghanistan Kabul.</w:t>
      </w:r>
    </w:p>
    <w:bookmarkEnd w:id="27"/>
    <w:bookmarkStart w:id="28" w:name="timeline-and-resource-requirements"/>
    <w:p>
      <w:pPr>
        <w:pStyle w:val="Heading2"/>
      </w:pPr>
      <w:r>
        <w:t xml:space="preserve">Timeline and Resource Requirements</w:t>
      </w:r>
    </w:p>
    <w:p>
      <w:pPr>
        <w:pStyle w:val="FirstParagraph"/>
      </w:pPr>
      <w:r>
        <w:t xml:space="preserve">A 24-month research period is proposed with phased resource allocation: initial equipment funding (Year 1), community partnership development (Year 1-2), and scale-up implementation (Year 2). Critical resources include collaborative access to Kabul University's physics labs, local meteorological data partnerships, and specialized materials science support from the Afghanistan Ministry of Science. This Thesis Proposal secures a foundation for long-term sustainability – ensuring that the Physicist's work becomes an enduring asset for Afghanistan Kabul's scientific community rather than a temporary academic exercise.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Renewable Energy Physics for Sustainable Development in Afghanistan Kabul</dc:title>
  <dc:creator/>
  <dc:language>en</dc:language>
  <cp:keywords/>
  <dcterms:created xsi:type="dcterms:W3CDTF">2026-07-14T11:35:08Z</dcterms:created>
  <dcterms:modified xsi:type="dcterms:W3CDTF">2026-07-14T11:35:08Z</dcterms:modified>
</cp:coreProperties>
</file>

<file path=docProps/custom.xml><?xml version="1.0" encoding="utf-8"?>
<Properties xmlns="http://schemas.openxmlformats.org/officeDocument/2006/custom-properties" xmlns:vt="http://schemas.openxmlformats.org/officeDocument/2006/docPropsVTypes"/>
</file>