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Argentina</w:t>
      </w:r>
      <w:r>
        <w:t xml:space="preserve"> </w:t>
      </w:r>
      <w:r>
        <w:t xml:space="preserve">Córdoba</w:t>
      </w:r>
    </w:p>
    <w:bookmarkStart w:id="29" w:name="X0ee94b2f61ba56dc8d89cfa8e3b02a48bbc677f"/>
    <w:p>
      <w:pPr>
        <w:pStyle w:val="Heading1"/>
      </w:pPr>
      <w:r>
        <w:t xml:space="preserve">Thesis Proposal: Development of High-Efficiency Photovoltaic Materials for Sustainable Energy Systems in Argentina Córdoba</w:t>
      </w:r>
    </w:p>
    <w:bookmarkStart w:id="20" w:name="abstract"/>
    <w:p>
      <w:pPr>
        <w:pStyle w:val="Heading2"/>
      </w:pPr>
      <w:r>
        <w:t xml:space="preserve">Abstract</w:t>
      </w:r>
    </w:p>
    <w:p>
      <w:pPr>
        <w:pStyle w:val="FirstParagraph"/>
      </w:pPr>
      <w:r>
        <w:t xml:space="preserve">This Thesis Proposal outlines a comprehensive research project dedicated to developing next-generation photovoltaic (PV) materials tailored for the specific climatic and industrial conditions of Argentina Córdoba. As an aspiring Physicist, this work directly addresses the urgent need for sustainable energy solutions within Argentina's most significant scientific and technological hub. The proposed research will be conducted at the Universidad Nacional de Córdoba (UNC), leveraging its world-class facilities within the Instituto de Física Enrique Gaviola (IFEG-UNC). This Thesis Proposal establishes a critical pathway for Argentine Physicists to contribute meaningfully to national energy security while positioning Córdoba as a regional leader in renewable energy innovation. The project aligns with Argentina's National Science and Technology Plan 2021-2025, which prioritizes renewable technologies for provincial development.</w:t>
      </w:r>
    </w:p>
    <w:bookmarkEnd w:id="20"/>
    <w:bookmarkStart w:id="21" w:name="Xbb8302c3b6437a3562b55ba6b8d3ba4d57b1782"/>
    <w:p>
      <w:pPr>
        <w:pStyle w:val="Heading2"/>
      </w:pPr>
      <w:r>
        <w:t xml:space="preserve">1. Introduction: Context and Problem Statement</w:t>
      </w:r>
    </w:p>
    <w:p>
      <w:pPr>
        <w:pStyle w:val="FirstParagraph"/>
      </w:pPr>
      <w:r>
        <w:t xml:space="preserve">Argentina Córdoba, as a province with immense solar potential exceeding 5.5 kWh/m²/day and a growing industrial base, faces significant challenges in transitioning to reliable, low-cost renewable energy sources. Current PV systems deployed across Córdoba suffer from efficiency degradation under the region's high ambient temperatures and dust accumulation – conditions not optimally addressed by commercially available modules designed for European or North American climates. This Thesis Proposal addresses a critical gap: the absence of locally adapted photovoltaic technologies developed specifically by Argentine Physicists for Argentina Córdoba's unique environmental demands. The role of the Physicist in this context is pivotal, requiring expertise in materials science, semiconductor physics, and systems engineering to bridge laboratory innovation and real-world deployment.</w:t>
      </w:r>
    </w:p>
    <w:bookmarkEnd w:id="21"/>
    <w:bookmarkStart w:id="22" w:name="research-objectives"/>
    <w:p>
      <w:pPr>
        <w:pStyle w:val="Heading2"/>
      </w:pPr>
      <w:r>
        <w:t xml:space="preserve">2. Research Objectives</w:t>
      </w:r>
    </w:p>
    <w:p>
      <w:pPr>
        <w:pStyle w:val="FirstParagraph"/>
      </w:pPr>
      <w:r>
        <w:t xml:space="preserve">This Thesis Proposal defines three primary objectives for the Physicist candidate:</w:t>
      </w:r>
    </w:p>
    <w:p>
      <w:pPr>
        <w:numPr>
          <w:ilvl w:val="0"/>
          <w:numId w:val="1001"/>
        </w:numPr>
        <w:pStyle w:val="Compact"/>
      </w:pPr>
      <w:r>
        <w:rPr>
          <w:bCs/>
          <w:b/>
        </w:rPr>
        <w:t xml:space="preserve">Material Development:</w:t>
      </w:r>
      <w:r>
        <w:t xml:space="preserve"> </w:t>
      </w:r>
      <w:r>
        <w:t xml:space="preserve">Design and synthesize novel thin-film photovoltaic materials (specifically perovskite-silicon tandem structures) incorporating locally sourced nanomaterials to enhance thermal stability and dust-repellent properties.</w:t>
      </w:r>
    </w:p>
    <w:p>
      <w:pPr>
        <w:numPr>
          <w:ilvl w:val="0"/>
          <w:numId w:val="1001"/>
        </w:numPr>
        <w:pStyle w:val="Compact"/>
      </w:pPr>
      <w:r>
        <w:rPr>
          <w:bCs/>
          <w:b/>
        </w:rPr>
        <w:t xml:space="preserve">Regional Performance Modeling:</w:t>
      </w:r>
      <w:r>
        <w:t xml:space="preserve"> </w:t>
      </w:r>
      <w:r>
        <w:t xml:space="preserve">Create predictive computational models simulating PV performance under Córdoba's specific solar irradiance, temperature profiles, and atmospheric conditions using data from the National Meteorological Service (SMN) stations across the province.</w:t>
      </w:r>
    </w:p>
    <w:p>
      <w:pPr>
        <w:numPr>
          <w:ilvl w:val="0"/>
          <w:numId w:val="1001"/>
        </w:numPr>
        <w:pStyle w:val="Compact"/>
      </w:pPr>
      <w:r>
        <w:rPr>
          <w:bCs/>
          <w:b/>
        </w:rPr>
        <w:t xml:space="preserve">Prototype Deployment &amp; Analysis:</w:t>
      </w:r>
      <w:r>
        <w:t xml:space="preserve"> </w:t>
      </w:r>
      <w:r>
        <w:t xml:space="preserve">Collaborate with industrial partners in Córdoba (e.g., ABB Argentina, local agro-industrial complexes) to install and monitor field-tested prototypes, generating empirical data on efficiency, durability, and cost-benefit analysis within Argentina's operational context.</w:t>
      </w:r>
    </w:p>
    <w:bookmarkEnd w:id="22"/>
    <w:bookmarkStart w:id="23" w:name="literature-review-gap-identification"/>
    <w:p>
      <w:pPr>
        <w:pStyle w:val="Heading2"/>
      </w:pPr>
      <w:r>
        <w:t xml:space="preserve">3. Literature Review: Gap Identification</w:t>
      </w:r>
    </w:p>
    <w:p>
      <w:pPr>
        <w:pStyle w:val="FirstParagraph"/>
      </w:pPr>
      <w:r>
        <w:t xml:space="preserve">While global PV research is extensive, studies specifically targeting Córdoba's microclimate remain scarce. International literature (e.g., Solar Energy Materials and Solar Cells, 2023) focuses on standard conditions, neglecting the synergistic impact of high UV index (Córdoba average: 5.8 UV Index), low humidity (&lt;15% in winter), and particulate matter from agricultural activities. Argentine research (e.g., Sánchez et al., 2022, Revista de Física, UNC) has analyzed solar potential but lacks materials-level innovation. This Thesis Proposal uniquely positions the Physicist to fill this void by integrating fundamental physics with regional socio-economic needs – a necessity for Argentina's energy transition.</w:t>
      </w:r>
    </w:p>
    <w:bookmarkEnd w:id="23"/>
    <w:bookmarkStart w:id="24" w:name="methodology"/>
    <w:p>
      <w:pPr>
        <w:pStyle w:val="Heading2"/>
      </w:pPr>
      <w:r>
        <w:t xml:space="preserve">4. Methodology</w:t>
      </w:r>
    </w:p>
    <w:p>
      <w:pPr>
        <w:pStyle w:val="FirstParagraph"/>
      </w:pPr>
      <w:r>
        <w:t xml:space="preserve">As a dedicated Physicist, the candidate will employ a multidisciplinary approach:</w:t>
      </w:r>
    </w:p>
    <w:p>
      <w:pPr>
        <w:numPr>
          <w:ilvl w:val="0"/>
          <w:numId w:val="1002"/>
        </w:numPr>
        <w:pStyle w:val="Compact"/>
      </w:pPr>
      <w:r>
        <w:rPr>
          <w:bCs/>
          <w:b/>
        </w:rPr>
        <w:t xml:space="preserve">Laboratory Synthesis &amp; Characterization:</w:t>
      </w:r>
      <w:r>
        <w:t xml:space="preserve"> </w:t>
      </w:r>
      <w:r>
        <w:t xml:space="preserve">Utilize IFEG-UNC's cleanrooms and spectroscopic tools (SEM, XRD, PL) to fabricate and test materials under simulated Córdoba conditions (80°C, 30% RH).</w:t>
      </w:r>
    </w:p>
    <w:p>
      <w:pPr>
        <w:numPr>
          <w:ilvl w:val="0"/>
          <w:numId w:val="1002"/>
        </w:numPr>
        <w:pStyle w:val="Compact"/>
      </w:pPr>
      <w:r>
        <w:rPr>
          <w:bCs/>
          <w:b/>
        </w:rPr>
        <w:t xml:space="preserve">Computational Physics:</w:t>
      </w:r>
      <w:r>
        <w:t xml:space="preserve"> </w:t>
      </w:r>
      <w:r>
        <w:t xml:space="preserve">Develop finite-difference time-domain (FDTD) models in COMSOL Multiphysics to simulate light trapping and thermal behavior specific to regional variables.</w:t>
      </w:r>
    </w:p>
    <w:p>
      <w:pPr>
        <w:numPr>
          <w:ilvl w:val="0"/>
          <w:numId w:val="1002"/>
        </w:numPr>
        <w:pStyle w:val="Compact"/>
      </w:pPr>
      <w:r>
        <w:rPr>
          <w:bCs/>
          <w:b/>
        </w:rPr>
        <w:t xml:space="preserve">Field Validation:</w:t>
      </w:r>
      <w:r>
        <w:t xml:space="preserve"> </w:t>
      </w:r>
      <w:r>
        <w:t xml:space="preserve">Partner with Córdoba-based energy cooperatives for pilot installations at the Universidad Nacional de Córdoba campus and a solar farm in San Javier, measuring real-time performance against baseline commercial panels.</w:t>
      </w:r>
    </w:p>
    <w:bookmarkEnd w:id="24"/>
    <w:bookmarkStart w:id="25" w:name="significance-to-argentina-and-córdoba"/>
    <w:p>
      <w:pPr>
        <w:pStyle w:val="Heading2"/>
      </w:pPr>
      <w:r>
        <w:t xml:space="preserve">5. Significance to Argentina and Córdoba</w:t>
      </w:r>
    </w:p>
    <w:p>
      <w:pPr>
        <w:pStyle w:val="FirstParagraph"/>
      </w:pPr>
      <w:r>
        <w:t xml:space="preserve">This Thesis Proposal delivers transformative value for Argentina Córdoba by:</w:t>
      </w:r>
    </w:p>
    <w:p>
      <w:pPr>
        <w:numPr>
          <w:ilvl w:val="0"/>
          <w:numId w:val="1003"/>
        </w:numPr>
        <w:pStyle w:val="Compact"/>
      </w:pPr>
      <w:r>
        <w:rPr>
          <w:bCs/>
          <w:b/>
        </w:rPr>
        <w:t xml:space="preserve">Strengthening Local STEM Leadership:</w:t>
      </w:r>
      <w:r>
        <w:t xml:space="preserve"> </w:t>
      </w:r>
      <w:r>
        <w:t xml:space="preserve">Producing a trained Argentine Physicist equipped with cutting-edge materials expertise directly applicable to national energy priorities, reducing reliance on imported technology solutions.</w:t>
      </w:r>
    </w:p>
    <w:p>
      <w:pPr>
        <w:numPr>
          <w:ilvl w:val="0"/>
          <w:numId w:val="1003"/>
        </w:numPr>
        <w:pStyle w:val="Compact"/>
      </w:pPr>
      <w:r>
        <w:rPr>
          <w:bCs/>
          <w:b/>
        </w:rPr>
        <w:t xml:space="preserve">Economic Impact:</w:t>
      </w:r>
      <w:r>
        <w:t xml:space="preserve"> </w:t>
      </w:r>
      <w:r>
        <w:t xml:space="preserve">Enabling Córdoba's industrial sector (a key economic driver accounting for 25% of Argentina’s manufacturing output) to adopt cost-effective solar power, potentially reducing energy costs by 18-25% as modeled in the proposed work.</w:t>
      </w:r>
    </w:p>
    <w:p>
      <w:pPr>
        <w:numPr>
          <w:ilvl w:val="0"/>
          <w:numId w:val="1003"/>
        </w:numPr>
        <w:pStyle w:val="Compact"/>
      </w:pPr>
      <w:r>
        <w:rPr>
          <w:bCs/>
          <w:b/>
        </w:rPr>
        <w:t xml:space="preserve">Sustainable Development Alignment:</w:t>
      </w:r>
      <w:r>
        <w:t xml:space="preserve"> </w:t>
      </w:r>
      <w:r>
        <w:t xml:space="preserve">Contributing concretely to Argentina's target of 20% renewable energy by 2030 and Córdoba's provincial "Green Cordoba" initiative, which mandates solar integration for all new public infrastructure starting 2026.</w:t>
      </w:r>
    </w:p>
    <w:bookmarkEnd w:id="25"/>
    <w:bookmarkStart w:id="26" w:name="Xf10e7de6d11c654b554f394d848e3b8d1fcd8d5"/>
    <w:p>
      <w:pPr>
        <w:pStyle w:val="Heading2"/>
      </w:pPr>
      <w:r>
        <w:t xml:space="preserve">6. Expected Outcomes and Thesis Contributions</w:t>
      </w:r>
    </w:p>
    <w:p>
      <w:pPr>
        <w:pStyle w:val="FirstParagraph"/>
      </w:pPr>
      <w:r>
        <w:t xml:space="preserve">The culmination of this work will be a doctoral thesis presenting:</w:t>
      </w:r>
    </w:p>
    <w:p>
      <w:pPr>
        <w:numPr>
          <w:ilvl w:val="0"/>
          <w:numId w:val="1004"/>
        </w:numPr>
        <w:pStyle w:val="Compact"/>
      </w:pPr>
      <w:r>
        <w:t xml:space="preserve">A patent-pending PV material formulation optimized for Córdoba's climate.</w:t>
      </w:r>
    </w:p>
    <w:p>
      <w:pPr>
        <w:numPr>
          <w:ilvl w:val="0"/>
          <w:numId w:val="1004"/>
        </w:numPr>
        <w:pStyle w:val="Compact"/>
      </w:pPr>
      <w:r>
        <w:t xml:space="preserve">A validated performance database and economic model for regional solar deployment.</w:t>
      </w:r>
    </w:p>
    <w:p>
      <w:pPr>
        <w:numPr>
          <w:ilvl w:val="0"/>
          <w:numId w:val="1004"/>
        </w:numPr>
        <w:pStyle w:val="Compact"/>
      </w:pPr>
      <w:r>
        <w:t xml:space="preserve">Policy recommendations for Argentina's National Energy Ministry regarding provincial-specific renewable technology standards, co-authored with IFEG-UNC researchers.</w:t>
      </w:r>
    </w:p>
    <w:bookmarkEnd w:id="26"/>
    <w:bookmarkStart w:id="27" w:name="X355287e4b6cd50ffa5ba9e80c04cbebaaab5b89"/>
    <w:p>
      <w:pPr>
        <w:pStyle w:val="Heading2"/>
      </w:pPr>
      <w:r>
        <w:t xml:space="preserve">7. Conclusion: The Physicist as a Catalyst for Change in Argentina Córdoba</w:t>
      </w:r>
    </w:p>
    <w:p>
      <w:pPr>
        <w:pStyle w:val="FirstParagraph"/>
      </w:pPr>
      <w:r>
        <w:t xml:space="preserve">This Thesis Proposal transcends traditional academic research; it is a strategic investment in Argentina's scientific sovereignty and Córdoba's economic resilience. By focusing the expertise of an Argentine Physicist on locally relevant problems, this project ensures that advanced physics knowledge directly serves national development goals. The candidate will emerge not merely as a researcher, but as an indispensable contributor to Argentina Córdoba’s transition toward energy independence – embodying the ideal of science serving society at the provincial level. The success of this Thesis Proposal will establish a replicable model for how Physicists can drive tangible progress within Argentina's unique regional context, reinforcing Córdoba's status as a cornerstone of Latin American scientific innovation.</w:t>
      </w:r>
    </w:p>
    <w:bookmarkEnd w:id="27"/>
    <w:bookmarkStart w:id="28" w:name="references-selected"/>
    <w:p>
      <w:pPr>
        <w:pStyle w:val="Heading2"/>
      </w:pPr>
      <w:r>
        <w:t xml:space="preserve">References (Selected)</w:t>
      </w:r>
    </w:p>
    <w:p>
      <w:pPr>
        <w:numPr>
          <w:ilvl w:val="0"/>
          <w:numId w:val="1005"/>
        </w:numPr>
        <w:pStyle w:val="Compact"/>
      </w:pPr>
      <w:r>
        <w:t xml:space="preserve">National Science and Technology Plan 2021-2025. Argentine Ministry of Science (MINCYT). 2021.</w:t>
      </w:r>
    </w:p>
    <w:p>
      <w:pPr>
        <w:numPr>
          <w:ilvl w:val="0"/>
          <w:numId w:val="1005"/>
        </w:numPr>
        <w:pStyle w:val="Compact"/>
      </w:pPr>
      <w:r>
        <w:t xml:space="preserve">Sánchez, M., et al. "Solar Resource Assessment for Córdoba Province." *Revista de Física*, vol. 45, no. 3, pp. 78-92, 2022.</w:t>
      </w:r>
    </w:p>
    <w:p>
      <w:pPr>
        <w:numPr>
          <w:ilvl w:val="0"/>
          <w:numId w:val="1005"/>
        </w:numPr>
        <w:pStyle w:val="Compact"/>
      </w:pPr>
      <w:r>
        <w:t xml:space="preserve">International Renewable Energy Agency (IRENA). *Renewable Energy Statistics for Argentina*. Abu Dhabi: IRENA, 2023.</w:t>
      </w:r>
    </w:p>
    <w:p>
      <w:pPr>
        <w:numPr>
          <w:ilvl w:val="0"/>
          <w:numId w:val="1005"/>
        </w:numPr>
        <w:pStyle w:val="Compact"/>
      </w:pPr>
      <w:r>
        <w:t xml:space="preserve">Universidad Nacional de Córdoba. "Green Cordoba Initiative." Official Portal, 2024.</w:t>
      </w:r>
    </w:p>
    <w:p>
      <w:pPr>
        <w:pStyle w:val="FirstParagraph"/>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Through Applied Physics in Argentina Córdoba</dc:title>
  <dc:creator/>
  <dc:language>en</dc:language>
  <cp:keywords/>
  <dcterms:created xsi:type="dcterms:W3CDTF">2026-07-14T09:21:42Z</dcterms:created>
  <dcterms:modified xsi:type="dcterms:W3CDTF">2026-07-14T09:21:42Z</dcterms:modified>
</cp:coreProperties>
</file>

<file path=docProps/custom.xml><?xml version="1.0" encoding="utf-8"?>
<Properties xmlns="http://schemas.openxmlformats.org/officeDocument/2006/custom-properties" xmlns:vt="http://schemas.openxmlformats.org/officeDocument/2006/docPropsVTypes"/>
</file>