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Through</w:t>
      </w:r>
      <w:r>
        <w:t xml:space="preserve"> </w:t>
      </w:r>
      <w:r>
        <w:t xml:space="preserve">Physics</w:t>
      </w:r>
      <w:r>
        <w:t xml:space="preserve"> </w:t>
      </w:r>
      <w:r>
        <w:t xml:space="preserve">in</w:t>
      </w:r>
      <w:r>
        <w:t xml:space="preserve"> </w:t>
      </w:r>
      <w:r>
        <w:t xml:space="preserve">Bangladesh</w:t>
      </w:r>
      <w:r>
        <w:t xml:space="preserve"> </w:t>
      </w:r>
      <w:r>
        <w:t xml:space="preserve">Dhaka</w:t>
      </w:r>
    </w:p>
    <w:bookmarkStart w:id="29" w:name="X017cbb64d03e0ddbcd448cd7d11968337620a81"/>
    <w:p>
      <w:pPr>
        <w:pStyle w:val="Heading1"/>
      </w:pPr>
      <w:r>
        <w:t xml:space="preserve">Thesis Proposal: Optimizing Photovoltaic Efficiency for Urban Renewable Integration in Bangladesh Dhaka</w:t>
      </w:r>
    </w:p>
    <w:bookmarkStart w:id="20" w:name="abstract"/>
    <w:p>
      <w:pPr>
        <w:pStyle w:val="Heading2"/>
      </w:pPr>
      <w:r>
        <w:t xml:space="preserve">Abstract</w:t>
      </w:r>
    </w:p>
    <w:p>
      <w:pPr>
        <w:pStyle w:val="FirstParagraph"/>
      </w:pPr>
      <w:r>
        <w:t xml:space="preserve">This Thesis Proposal outlines a critical research initiative led by an emerging Physicist targeting the unique energy challenges of Dhaka, the capital city of Bangladesh. With Dhaka experiencing rapid urbanization and severe power grid instability—averaging 5–6 hours of daily outages during peak monsoon seasons—the integration of reliable renewable energy sources is imperative. This work proposes a novel framework for optimizing photovoltaic (PV) solar panel efficiency under Dhaka’s specific climatic conditions, including high humidity, dust accumulation, and intense ultraviolet radiation. The research will be conducted within the academic and industrial ecosystem of Bangladesh Dhaka, leveraging partnerships with institutions like Bangladesh University of Engineering and Technology (BUET) and local energy cooperatives. A Physicist positioned in this context will bridge theoretical physics with pragmatic community-level solutions, directly contributing to national sustainability goals while addressing Dhaka’s urgent need for resilient energy infrastructure.</w:t>
      </w:r>
    </w:p>
    <w:bookmarkEnd w:id="20"/>
    <w:bookmarkStart w:id="21" w:name="X4ae8723c96f501fffef755917f2666f7263b554"/>
    <w:p>
      <w:pPr>
        <w:pStyle w:val="Heading2"/>
      </w:pPr>
      <w:r>
        <w:t xml:space="preserve">1. Introduction: The Imperative for Localized Physics Research in Bangladesh Dhaka</w:t>
      </w:r>
    </w:p>
    <w:p>
      <w:pPr>
        <w:pStyle w:val="FirstParagraph"/>
      </w:pPr>
      <w:r>
        <w:t xml:space="preserve">Bangladesh Dhaka stands as a global exemplar of urban complexity—home to over 22 million people, grappling with environmental stressors including air pollution, extreme weather events, and energy poverty. Despite having abundant solar potential (average irradiance: 4.5 kWh/m²/day), renewable adoption remains suboptimal due to technical barriers unaddressed by imported technologies. A Physicist embedded in Bangladesh Dhaka must tackle these challenges through context-specific innovation rather than generic global models. This Thesis Proposal establishes that localized physics research is not merely academic but a socioeconomic necessity for the city’s survival. The project directly responds to Bangladesh’s National Energy Policy 2023, which prioritizes decentralized solar solutions to reduce grid dependence by 40% by 2030.</w:t>
      </w:r>
    </w:p>
    <w:bookmarkEnd w:id="21"/>
    <w:bookmarkStart w:id="22" w:name="X8bffed4a99bbf0edfc8b1e00d19894284b059e4"/>
    <w:p>
      <w:pPr>
        <w:pStyle w:val="Heading2"/>
      </w:pPr>
      <w:r>
        <w:t xml:space="preserve">2. Problem Statement: Climate-Specific Barriers in Dhaka</w:t>
      </w:r>
    </w:p>
    <w:p>
      <w:pPr>
        <w:pStyle w:val="FirstParagraph"/>
      </w:pPr>
      <w:r>
        <w:t xml:space="preserve">Current PV systems deployed across Bangladesh Dhaka suffer from 35–45% efficiency loss compared to theoretical models due to unoptimized local factors. Monsoon-season humidity causes lens fogging and corrosion, while particulate matter from vehicle emissions and construction obscures panels. Crucially, no existing study has comprehensively modeled the combined impact of these variables on panel degradation rates in a megacity setting. This gap represents a critical failure in applying physics to real-world urban environments of Bangladesh Dhaka. A Physicist must therefore develop predictive algorithms calibrated to Dhaka’s microclimates, moving beyond laboratory conditions to field-tested resilience.</w:t>
      </w:r>
    </w:p>
    <w:bookmarkEnd w:id="22"/>
    <w:bookmarkStart w:id="23" w:name="research-objectives"/>
    <w:p>
      <w:pPr>
        <w:pStyle w:val="Heading2"/>
      </w:pPr>
      <w:r>
        <w:t xml:space="preserve">3. Research Objectives</w:t>
      </w:r>
    </w:p>
    <w:p>
      <w:pPr>
        <w:numPr>
          <w:ilvl w:val="0"/>
          <w:numId w:val="1001"/>
        </w:numPr>
        <w:pStyle w:val="Compact"/>
      </w:pPr>
      <w:r>
        <w:t xml:space="preserve">To quantify the combined effect of humidity (70–90% RH), dust composition (PM2.5/PM10), and UV exposure on silicon-based PV degradation in Dhaka’s urban zones.</w:t>
      </w:r>
    </w:p>
    <w:p>
      <w:pPr>
        <w:numPr>
          <w:ilvl w:val="0"/>
          <w:numId w:val="1001"/>
        </w:numPr>
        <w:pStyle w:val="Compact"/>
      </w:pPr>
      <w:r>
        <w:t xml:space="preserve">To design and prototype a low-cost, self-cleaning solar panel coating using locally sourced nanomaterials, validated through field trials across 10 Dhaka neighborhoods.</w:t>
      </w:r>
    </w:p>
    <w:p>
      <w:pPr>
        <w:numPr>
          <w:ilvl w:val="0"/>
          <w:numId w:val="1001"/>
        </w:numPr>
        <w:pStyle w:val="Compact"/>
      </w:pPr>
      <w:r>
        <w:t xml:space="preserve">To create an open-source optimization model for PV array placement in high-density Dhaka settings, factoring in building shadows and seasonal wind patterns.</w:t>
      </w:r>
    </w:p>
    <w:bookmarkEnd w:id="23"/>
    <w:bookmarkStart w:id="24" w:name="X1526ad789c0776a03fda7e9b40b261e1dc4b554"/>
    <w:p>
      <w:pPr>
        <w:pStyle w:val="Heading2"/>
      </w:pPr>
      <w:r>
        <w:t xml:space="preserve">4. Methodology: A Physicist’s Action-Oriented Approach</w:t>
      </w:r>
    </w:p>
    <w:p>
      <w:pPr>
        <w:pStyle w:val="FirstParagraph"/>
      </w:pPr>
      <w:r>
        <w:t xml:space="preserve">This research employs a transdisciplinary methodology integrating computational physics, materials science, and community engagement. Phase 1 involves deploying sensor-equipped test arrays across Dhaka (e.g., in Savar, Mirpur, and Keraniganj), collecting real-time data on voltage output, temperature gradients, and particulate deposition. Phase 2 leverages BUET’s nanomaterials lab to synthesize hydrophobic coatings using rice husk silica—a resource abundant in Bangladesh—testing their efficacy under simulated Dhaka conditions. Crucially, the Physicist will collaborate with Dhaka-based NGOs like BRAC to implement pilot installations in low-income communities, ensuring solutions are culturally and economically accessible. All data will feed into a machine learning model trained on Dhaka-specific datasets, generating actionable insights for policymakers.</w:t>
      </w:r>
    </w:p>
    <w:bookmarkEnd w:id="24"/>
    <w:bookmarkStart w:id="25" w:name="X3f1314a0b5a9ce4a662a3c0dc416b12a863c7de"/>
    <w:p>
      <w:pPr>
        <w:pStyle w:val="Heading2"/>
      </w:pPr>
      <w:r>
        <w:t xml:space="preserve">5. Significance: Impact Beyond the Laboratory</w:t>
      </w:r>
    </w:p>
    <w:p>
      <w:pPr>
        <w:pStyle w:val="FirstParagraph"/>
      </w:pPr>
      <w:r>
        <w:t xml:space="preserve">The outcomes of this Thesis Proposal will directly empower Bangladesh Dhaka’s energy transition. By developing materials and models tailored to the city’s environment, a Physicist here can reduce solar maintenance costs by an estimated 30%, accelerating adoption in informal settlements where electricity access is</w:t>
      </w:r>
      <w:r>
        <w:t xml:space="preserve"> </w:t>
      </w:r>
      <w:r>
        <w:rPr>
          <w:iCs/>
          <w:i/>
        </w:rPr>
        <w:t xml:space="preserve">less than 25%</w:t>
      </w:r>
      <w:r>
        <w:t xml:space="preserve">. Moreover, the open-source framework will enable Bangladeshi engineers to replicate this work across cities like Chittagong and Sylhet, scaling the impact beyond Dhaka. This project also aligns with SDG 7 (Affordable Clean Energy) and Bangladesh’s Climate Resilience Plan, positioning Dhaka as a leader in climate-adaptive physics innovation within Global South urban contexts.</w:t>
      </w:r>
    </w:p>
    <w:bookmarkEnd w:id="25"/>
    <w:bookmarkStart w:id="26" w:name="expected-contributions"/>
    <w:p>
      <w:pPr>
        <w:pStyle w:val="Heading2"/>
      </w:pPr>
      <w:r>
        <w:t xml:space="preserve">6. Expected Contributions</w:t>
      </w:r>
    </w:p>
    <w:p>
      <w:pPr>
        <w:pStyle w:val="FirstParagraph"/>
      </w:pPr>
      <w:r>
        <w:t xml:space="preserve">Three key contributions will emerge: (1) A patent-pending anti-dust coating formulation using indigenous materials; (2) The first Dhaka-specific PV degradation model published in a peer-reviewed journal; and (3) Policy briefs for the Bangladesh Power Development Board to revise solar installation standards. Critically, this work redefines the role of a Physicist in Bangladesh Dhaka—not as an isolated theorist, but as an engineer-scientist collaborating with communities to solve visible, urgent problems.</w:t>
      </w:r>
    </w:p>
    <w:bookmarkEnd w:id="26"/>
    <w:bookmarkStart w:id="27" w:name="conclusion"/>
    <w:p>
      <w:pPr>
        <w:pStyle w:val="Heading2"/>
      </w:pPr>
      <w:r>
        <w:t xml:space="preserve">7. Conclusion</w:t>
      </w:r>
    </w:p>
    <w:p>
      <w:pPr>
        <w:pStyle w:val="FirstParagraph"/>
      </w:pPr>
      <w:r>
        <w:t xml:space="preserve">This Thesis Proposal argues that for Bangladesh Dhaka to achieve energy security amid climate volatility, physics research must be rooted in local reality. The proposed project equips a Physicist not merely as a researcher but as an agent of change within the heart of Bangladesh’s most challenging urban ecosystem. By centering Dhaka’s unique environmental and socioeconomic conditions, this work transcends academic exercise to deliver tangible tools for resilience. It embodies the ethos that physics, when applied with cultural intelligence in places like Bangladesh Dhaka, becomes a catalyst for equitable development. The success of this Thesis Proposal will demonstrate how a Physicist’s expertise can directly elevate the quality of life across one of the world’s most dynamic—and vulnerable—metropolises.</w:t>
      </w:r>
    </w:p>
    <w:bookmarkEnd w:id="27"/>
    <w:bookmarkStart w:id="28" w:name="references-selected"/>
    <w:p>
      <w:pPr>
        <w:pStyle w:val="Heading2"/>
      </w:pPr>
      <w:r>
        <w:t xml:space="preserve">References (Selected)</w:t>
      </w:r>
    </w:p>
    <w:p>
      <w:pPr>
        <w:numPr>
          <w:ilvl w:val="0"/>
          <w:numId w:val="1002"/>
        </w:numPr>
        <w:pStyle w:val="Compact"/>
      </w:pPr>
      <w:r>
        <w:t xml:space="preserve">Bangladesh Power Development Board. (2023). *National Energy Policy*. Dhaka: Government Press.</w:t>
      </w:r>
    </w:p>
    <w:p>
      <w:pPr>
        <w:numPr>
          <w:ilvl w:val="0"/>
          <w:numId w:val="1002"/>
        </w:numPr>
        <w:pStyle w:val="Compact"/>
      </w:pPr>
      <w:r>
        <w:t xml:space="preserve">Islam, M.S., et al. (2021). "Dust Impact on Solar PV Efficiency in South Asian Megacities." *Renewable Energy Journal*, 168, 456–467.</w:t>
      </w:r>
    </w:p>
    <w:p>
      <w:pPr>
        <w:numPr>
          <w:ilvl w:val="0"/>
          <w:numId w:val="1002"/>
        </w:numPr>
        <w:pStyle w:val="Compact"/>
      </w:pPr>
      <w:r>
        <w:t xml:space="preserve">National Environment and Social Management Framework. (2023). *Bangladesh Climate Resilience Plan*. Dhaka: Ministry of Environment.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Solutions Through Physics in Bangladesh Dhaka</dc:title>
  <dc:creator/>
  <dc:language>en</dc:language>
  <cp:keywords/>
  <dcterms:created xsi:type="dcterms:W3CDTF">2026-07-18T18:33:20Z</dcterms:created>
  <dcterms:modified xsi:type="dcterms:W3CDTF">2026-07-18T18:33:20Z</dcterms:modified>
</cp:coreProperties>
</file>

<file path=docProps/custom.xml><?xml version="1.0" encoding="utf-8"?>
<Properties xmlns="http://schemas.openxmlformats.org/officeDocument/2006/custom-properties" xmlns:vt="http://schemas.openxmlformats.org/officeDocument/2006/docPropsVTypes"/>
</file>