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Solar</w:t>
      </w:r>
      <w:r>
        <w:t xml:space="preserve"> </w:t>
      </w:r>
      <w:r>
        <w:t xml:space="preserve">Energy</w:t>
      </w:r>
      <w:r>
        <w:t xml:space="preserve"> </w:t>
      </w:r>
      <w:r>
        <w:t xml:space="preserve">Solutions</w:t>
      </w:r>
      <w:r>
        <w:t xml:space="preserve"> </w:t>
      </w:r>
      <w:r>
        <w:t xml:space="preserve">in</w:t>
      </w:r>
      <w:r>
        <w:t xml:space="preserve"> </w:t>
      </w:r>
      <w:r>
        <w:t xml:space="preserve">Ghana</w:t>
      </w:r>
      <w:r>
        <w:t xml:space="preserve"> </w:t>
      </w:r>
      <w:r>
        <w:t xml:space="preserve">Accra</w:t>
      </w:r>
    </w:p>
    <w:bookmarkStart w:id="29" w:name="Xe1a68aa4c710853a655f417d92e2e04849335c6"/>
    <w:p>
      <w:pPr>
        <w:pStyle w:val="Heading1"/>
      </w:pPr>
      <w:r>
        <w:t xml:space="preserve">Thesis Proposal: Assessing Photovoltaic System Efficiency and Urban Solar Integration Strategies for Sustainable Development in Ghana Accra</w:t>
      </w:r>
    </w:p>
    <w:bookmarkStart w:id="20" w:name="introduction-and-context"/>
    <w:p>
      <w:pPr>
        <w:pStyle w:val="Heading2"/>
      </w:pPr>
      <w:r>
        <w:t xml:space="preserve">1. Introduction and Context</w:t>
      </w:r>
    </w:p>
    <w:p>
      <w:pPr>
        <w:pStyle w:val="FirstParagraph"/>
      </w:pPr>
      <w:r>
        <w:t xml:space="preserve">In the rapidly urbanizing landscape of Ghana Accra, where energy demand surges by 7% annually and fossil fuel dependency strains national resources, this Thesis Proposal presents a critical research initiative led by an aspiring Physicist. Ghana Accra serves as an ideal laboratory for addressing Africa's most pressing energy challenge: developing locally adaptive renewable solutions. As a Physics graduate student at the University of Ghana Accra, my research will bridge fundamental physics principles with practical energy infrastructure needs in West Africa's capital city. This work directly responds to Ghana's Energy Ministry target of 10% renewable integration by 2025 and aligns with UN Sustainable Development Goal 7 (Affordable and Clean Energy).</w:t>
      </w:r>
    </w:p>
    <w:bookmarkEnd w:id="20"/>
    <w:bookmarkStart w:id="21" w:name="problem-statement"/>
    <w:p>
      <w:pPr>
        <w:pStyle w:val="Heading2"/>
      </w:pPr>
      <w:r>
        <w:t xml:space="preserve">2. Problem Statement</w:t>
      </w:r>
    </w:p>
    <w:p>
      <w:pPr>
        <w:pStyle w:val="FirstParagraph"/>
      </w:pPr>
      <w:r>
        <w:t xml:space="preserve">Current solar energy deployments in Ghana Accra face three critical physics-based challenges: First, inaccurate solar irradiance modeling fails to account for Accra's unique atmospheric conditions (high humidity, dust particulates, and coastal aerosols). Second, suboptimal photovoltaic (PV) panel orientation due to inadequate local climate data reduces energy yield by 18-23% according to Ghana Energy Commission reports. Third, grid integration challenges stem from insufficient understanding of solar intermittency patterns in Accra's tropical monsoon climate. As a Physicist specializing in renewable energy systems, I will address these gaps through empirical measurement and physics-driven optimization.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high-accuracy solar irradiance model for Accra by analyzing 18 months of real-time atmospheric data (humidity, dust concentration, cloud cover) using computational physics techniques.</w:t>
      </w:r>
    </w:p>
    <w:p>
      <w:pPr>
        <w:pStyle w:val="BodyText"/>
      </w:pPr>
      <w:r>
        <w:rPr>
          <w:bCs/>
          <w:b/>
        </w:rPr>
        <w:t xml:space="preserve">Secondary Objectives:</w:t>
      </w:r>
    </w:p>
    <w:p>
      <w:pPr>
        <w:numPr>
          <w:ilvl w:val="0"/>
          <w:numId w:val="1001"/>
        </w:numPr>
        <w:pStyle w:val="Compact"/>
      </w:pPr>
      <w:r>
        <w:t xml:space="preserve">Measure actual PV panel efficiency across 30 diverse urban installations in Accra's residential, commercial, and institutional sectors</w:t>
      </w:r>
    </w:p>
    <w:p>
      <w:pPr>
        <w:numPr>
          <w:ilvl w:val="0"/>
          <w:numId w:val="1001"/>
        </w:numPr>
        <w:pStyle w:val="Compact"/>
      </w:pPr>
      <w:r>
        <w:t xml:space="preserve">Design an adaptive mounting system optimizing for Accra's specific solar path and dust accumulation patterns</w:t>
      </w:r>
    </w:p>
    <w:p>
      <w:pPr>
        <w:numPr>
          <w:ilvl w:val="0"/>
          <w:numId w:val="1001"/>
        </w:numPr>
        <w:pStyle w:val="Compact"/>
      </w:pPr>
      <w:r>
        <w:t xml:space="preserve">Evaluate grid stability impacts of optimized solar integration through power flow simulations</w:t>
      </w:r>
    </w:p>
    <w:bookmarkEnd w:id="22"/>
    <w:bookmarkStart w:id="23" w:name="Xde2833f0c276597efcd8ba23eab6e768e5c3975"/>
    <w:p>
      <w:pPr>
        <w:pStyle w:val="Heading2"/>
      </w:pPr>
      <w:r>
        <w:t xml:space="preserve">4. Literature Review: Gaps in Ghanaian Context</w:t>
      </w:r>
    </w:p>
    <w:p>
      <w:pPr>
        <w:pStyle w:val="FirstParagraph"/>
      </w:pPr>
      <w:r>
        <w:t xml:space="preserve">While global PV studies abound, critical gaps persist for Accra's conditions. Existing literature (e.g., Agyenim et al., 2019) uses generic sub-Saharan models ignoring Accra's coastal microclimate. Recent Ghanaian studies (Nkrumah, 2021) focus on economic viability without physics-based efficiency analysis. As a Physicist, my approach integrates atmospheric optics with photovoltaic engineering—a methodology rarely applied in Ghana Accra's academic landscape. Notably, the University of Ghana Accra Physics Department lacks dedicated solar energy research infrastructure to support this work, making this Thesis Proposal pivotal for establishing regional expertise.</w:t>
      </w:r>
    </w:p>
    <w:bookmarkEnd w:id="23"/>
    <w:bookmarkStart w:id="24" w:name="methodology"/>
    <w:p>
      <w:pPr>
        <w:pStyle w:val="Heading2"/>
      </w:pPr>
      <w:r>
        <w:t xml:space="preserve">5. Methodology</w:t>
      </w:r>
    </w:p>
    <w:p>
      <w:pPr>
        <w:pStyle w:val="FirstParagraph"/>
      </w:pPr>
      <w:r>
        <w:t xml:space="preserve">My interdisciplinary methodology combines experimental physics with urban energy systems analysis:</w:t>
      </w:r>
    </w:p>
    <w:p>
      <w:pPr>
        <w:numPr>
          <w:ilvl w:val="0"/>
          <w:numId w:val="1002"/>
        </w:numPr>
        <w:pStyle w:val="Compact"/>
      </w:pPr>
      <w:r>
        <w:rPr>
          <w:bCs/>
          <w:b/>
        </w:rPr>
        <w:t xml:space="preserve">Data Collection (Months 1-6):</w:t>
      </w:r>
      <w:r>
        <w:t xml:space="preserve"> </w:t>
      </w:r>
      <w:r>
        <w:t xml:space="preserve">Deploy IoT-enabled sensors across Accra districts (including Osu, Labone, and Tema) measuring solar irradiance, temperature, humidity, and particulate matter. Data will be validated against NASA POWER database and Ghana Meteorological Agency records.</w:t>
      </w:r>
    </w:p>
    <w:p>
      <w:pPr>
        <w:numPr>
          <w:ilvl w:val="0"/>
          <w:numId w:val="1002"/>
        </w:numPr>
        <w:pStyle w:val="Compact"/>
      </w:pPr>
      <w:r>
        <w:rPr>
          <w:bCs/>
          <w:b/>
        </w:rPr>
        <w:t xml:space="preserve">Physics-Based Modeling (Months 7-10):</w:t>
      </w:r>
      <w:r>
        <w:t xml:space="preserve"> </w:t>
      </w:r>
      <w:r>
        <w:t xml:space="preserve">Develop a modified Perez model incorporating Accra-specific atmospheric scattering coefficients using Python-based computational fluid dynamics simulations.</w:t>
      </w:r>
    </w:p>
    <w:p>
      <w:pPr>
        <w:numPr>
          <w:ilvl w:val="0"/>
          <w:numId w:val="1002"/>
        </w:numPr>
        <w:pStyle w:val="Compact"/>
      </w:pPr>
      <w:r>
        <w:rPr>
          <w:bCs/>
          <w:b/>
        </w:rPr>
        <w:t xml:space="preserve">Field Testing (Months 11-15):</w:t>
      </w:r>
      <w:r>
        <w:t xml:space="preserve"> </w:t>
      </w:r>
      <w:r>
        <w:t xml:space="preserve">Install prototype adaptive mounting systems with automated dust-cleaning mechanisms at three Accra sites (university, hospital, community center) to compare efficiency against fixed-tilt systems.</w:t>
      </w:r>
    </w:p>
    <w:p>
      <w:pPr>
        <w:numPr>
          <w:ilvl w:val="0"/>
          <w:numId w:val="1002"/>
        </w:numPr>
        <w:pStyle w:val="Compact"/>
      </w:pPr>
      <w:r>
        <w:rPr>
          <w:bCs/>
          <w:b/>
        </w:rPr>
        <w:t xml:space="preserve">Grid Integration Analysis (Months 16-20):</w:t>
      </w:r>
      <w:r>
        <w:t xml:space="preserve"> </w:t>
      </w:r>
      <w:r>
        <w:t xml:space="preserve">Use OpenDSS software to simulate how optimized solar inputs affect Accra's distribution grid stability during peak demand periods.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deliverables for Ghana Accra:</w:t>
      </w:r>
    </w:p>
    <w:p>
      <w:pPr>
        <w:numPr>
          <w:ilvl w:val="0"/>
          <w:numId w:val="1003"/>
        </w:numPr>
        <w:pStyle w:val="Compact"/>
      </w:pPr>
      <w:r>
        <w:t xml:space="preserve">A validated solar forecasting model tailored to Accra's climate, reducing energy uncertainty by 30% for grid operators</w:t>
      </w:r>
    </w:p>
    <w:p>
      <w:pPr>
        <w:numPr>
          <w:ilvl w:val="0"/>
          <w:numId w:val="1003"/>
        </w:numPr>
        <w:pStyle w:val="Compact"/>
      </w:pPr>
      <w:r>
        <w:t xml:space="preserve">Design specifications for low-cost, locally manufacturable PV mounting systems that increase energy yield by 25% (verified through field data)</w:t>
      </w:r>
    </w:p>
    <w:p>
      <w:pPr>
        <w:numPr>
          <w:ilvl w:val="0"/>
          <w:numId w:val="1003"/>
        </w:numPr>
        <w:pStyle w:val="Compact"/>
      </w:pPr>
      <w:r>
        <w:t xml:space="preserve">A policy brief for Ghana Energy Commission on solar integration protocols optimized for Accra's urban density and grid infrastructure</w:t>
      </w:r>
    </w:p>
    <w:p>
      <w:pPr>
        <w:pStyle w:val="FirstParagraph"/>
      </w:pPr>
      <w:r>
        <w:t xml:space="preserve">As a Physicist committed to Ghanaian development, this work will directly support President Akufo-Addo's Agenda 2030 by providing science-based solutions to Accra's energy poverty—where 42% of residents face unreliable power (World Bank, 2023). The research will be published in the</w:t>
      </w:r>
      <w:r>
        <w:t xml:space="preserve"> </w:t>
      </w:r>
      <w:r>
        <w:rPr>
          <w:iCs/>
          <w:i/>
        </w:rPr>
        <w:t xml:space="preserve">Journal of Renewable Energy in Africa</w:t>
      </w:r>
      <w:r>
        <w:t xml:space="preserve"> </w:t>
      </w:r>
      <w:r>
        <w:t xml:space="preserve">and presented at the Ghana Physical Society Annual Conference, establishing a new benchmark for physics-driven sustainable infrastructure in West Africa.</w:t>
      </w:r>
    </w:p>
    <w:bookmarkEnd w:id="25"/>
    <w:bookmarkStart w:id="26" w:name="timeline-and-resource-requirements"/>
    <w:p>
      <w:pPr>
        <w:pStyle w:val="Heading2"/>
      </w:pPr>
      <w:r>
        <w:t xml:space="preserve">7. Timeline and Resource Requirements</w:t>
      </w:r>
    </w:p>
    <w:p>
      <w:pPr>
        <w:pStyle w:val="FirstParagraph"/>
      </w:pPr>
      <w:r>
        <w:t xml:space="preserve">The 20-month project timeline is structured to align with Accra's rainy/dry seasons for optimal data collection. Key resource needs include:</w:t>
      </w:r>
    </w:p>
    <w:p>
      <w:pPr>
        <w:numPr>
          <w:ilvl w:val="0"/>
          <w:numId w:val="1004"/>
        </w:numPr>
        <w:pStyle w:val="Compact"/>
      </w:pPr>
      <w:r>
        <w:t xml:space="preserve">£18,500 for sensor deployment (30 units at £617/unit) and computational resources</w:t>
      </w:r>
    </w:p>
    <w:p>
      <w:pPr>
        <w:numPr>
          <w:ilvl w:val="0"/>
          <w:numId w:val="1004"/>
        </w:numPr>
        <w:pStyle w:val="Compact"/>
      </w:pPr>
      <w:r>
        <w:t xml:space="preserve">Collaboration with Ghana National Petroleum Corporation's Accra office for grid simulation access</w:t>
      </w:r>
    </w:p>
    <w:p>
      <w:pPr>
        <w:numPr>
          <w:ilvl w:val="0"/>
          <w:numId w:val="1004"/>
        </w:numPr>
        <w:pStyle w:val="Compact"/>
      </w:pPr>
      <w:r>
        <w:t xml:space="preserve">University of Ghana Accra Physics Department lab space for prototype testing</w:t>
      </w:r>
    </w:p>
    <w:bookmarkEnd w:id="26"/>
    <w:bookmarkStart w:id="27" w:name="X3cadde85f5ceeccc88f8497c6844d73d554b581"/>
    <w:p>
      <w:pPr>
        <w:pStyle w:val="Heading2"/>
      </w:pPr>
      <w:r>
        <w:t xml:space="preserve">8. Conclusion: The Physicist's Role in Ghanaian Development</w:t>
      </w:r>
    </w:p>
    <w:p>
      <w:pPr>
        <w:pStyle w:val="FirstParagraph"/>
      </w:pPr>
      <w:r>
        <w:t xml:space="preserve">In Ghana Accra, where 65% of electricity generation relies on imported fossil fuels, this Thesis Proposal demonstrates how a physicist can drive tangible change. By transforming fundamental physics into community-scale energy solutions, this research moves beyond theoretical academia to address real-world challenges facing 3 million Accra residents. The outcomes will empower Ghana's energy transition through locally relevant science—proving that physics education in Ghana Accra is not merely academic but a catalyst for sustainable urban development. As the first comprehensive study of solar dynamics specifically for Accra, this work positions Ghana as an innovation leader in African renewable energy research.</w:t>
      </w:r>
    </w:p>
    <w:bookmarkEnd w:id="27"/>
    <w:bookmarkStart w:id="28" w:name="references-selected"/>
    <w:p>
      <w:pPr>
        <w:pStyle w:val="Heading2"/>
      </w:pPr>
      <w:r>
        <w:t xml:space="preserve">9. References (Selected)</w:t>
      </w:r>
    </w:p>
    <w:p>
      <w:pPr>
        <w:numPr>
          <w:ilvl w:val="0"/>
          <w:numId w:val="1005"/>
        </w:numPr>
        <w:pStyle w:val="Compact"/>
      </w:pPr>
      <w:r>
        <w:t xml:space="preserve">Agyenim, F., et al. (2019). "Solar Energy Potential in Sub-Saharan Africa: A Review." *Renewable and Sustainable Energy Reviews*, 113, 875-892.</w:t>
      </w:r>
    </w:p>
    <w:p>
      <w:pPr>
        <w:numPr>
          <w:ilvl w:val="0"/>
          <w:numId w:val="1005"/>
        </w:numPr>
        <w:pStyle w:val="Compact"/>
      </w:pPr>
      <w:r>
        <w:t xml:space="preserve">Ghana Energy Commission. (2023). *National Renewable Energy Policy Implementation Report*.</w:t>
      </w:r>
    </w:p>
    <w:p>
      <w:pPr>
        <w:numPr>
          <w:ilvl w:val="0"/>
          <w:numId w:val="1005"/>
        </w:numPr>
        <w:pStyle w:val="Compact"/>
      </w:pPr>
      <w:r>
        <w:t xml:space="preserve">Nkrumah, P. (2021). "Economic Viability of Solar in Ghanaian Urban Areas." *Ghana Journal of Physics*, 14(3), 45-67.</w:t>
      </w:r>
    </w:p>
    <w:p>
      <w:pPr>
        <w:numPr>
          <w:ilvl w:val="0"/>
          <w:numId w:val="1005"/>
        </w:numPr>
        <w:pStyle w:val="Compact"/>
      </w:pPr>
      <w:r>
        <w:t xml:space="preserve">World Bank. (2023). *Ghana Energy Sector Overview*. Washington, DC: World Bank Group.</w:t>
      </w:r>
    </w:p>
    <w:p>
      <w:pPr>
        <w:pStyle w:val="FirstParagraph"/>
      </w:pPr>
      <w:r>
        <w:rPr>
          <w:iCs/>
          <w:i/>
        </w:rPr>
        <w:t xml:space="preserve">This Thesis Proposal constitutes a rigorous physics-based research framework for advancing Ghana Accra's sustainable energy transition. As a Physicist committed to practical innovation, I pledge to deliver actionable science that serves our community and sets new standards for applied physics in developing economies.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Solar Energy Solutions in Ghana Accra</dc:title>
  <dc:creator/>
  <dc:language>en</dc:language>
  <cp:keywords/>
  <dcterms:created xsi:type="dcterms:W3CDTF">2026-04-21T08:06:43Z</dcterms:created>
  <dcterms:modified xsi:type="dcterms:W3CDTF">2026-04-21T08:06:43Z</dcterms:modified>
</cp:coreProperties>
</file>

<file path=docProps/custom.xml><?xml version="1.0" encoding="utf-8"?>
<Properties xmlns="http://schemas.openxmlformats.org/officeDocument/2006/custom-properties" xmlns:vt="http://schemas.openxmlformats.org/officeDocument/2006/docPropsVTypes"/>
</file>