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Atmospheric</w:t>
      </w:r>
      <w:r>
        <w:t xml:space="preserve"> </w:t>
      </w:r>
      <w:r>
        <w:t xml:space="preserve">Physics</w:t>
      </w:r>
      <w:r>
        <w:t xml:space="preserve"> </w:t>
      </w:r>
      <w:r>
        <w:t xml:space="preserve">Modeling</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Indonesia</w:t>
      </w:r>
      <w:r>
        <w:t xml:space="preserve"> </w:t>
      </w:r>
      <w:r>
        <w:t xml:space="preserve">Jakarta</w:t>
      </w:r>
    </w:p>
    <w:bookmarkStart w:id="28" w:name="Xb98c979159ea83806be3927b78637b3bbdb58f5"/>
    <w:p>
      <w:pPr>
        <w:pStyle w:val="Heading1"/>
      </w:pPr>
      <w:r>
        <w:t xml:space="preserve">Thesis Proposal: Advancing Environmental Sustainability Through Atmospheric Physics Research in Indonesia Jakarta</w:t>
      </w:r>
    </w:p>
    <w:bookmarkStart w:id="20" w:name="introduction-and-background"/>
    <w:p>
      <w:pPr>
        <w:pStyle w:val="Heading2"/>
      </w:pPr>
      <w:r>
        <w:t xml:space="preserve">Introduction and Background</w:t>
      </w:r>
    </w:p>
    <w:p>
      <w:pPr>
        <w:pStyle w:val="FirstParagraph"/>
      </w:pPr>
      <w:r>
        <w:t xml:space="preserve">The rapid urbanization of Indonesia Jakarta has created unprecedented environmental challenges, with air pollution emerging as a critical public health emergency. As the capital city of Indonesia and one of the most densely populated urban centers globally, Jakarta faces severe particulate matter (PM</w:t>
      </w:r>
      <w:r>
        <w:rPr>
          <w:vertAlign w:val="subscript"/>
        </w:rPr>
        <w:t xml:space="preserve">2.5</w:t>
      </w:r>
      <w:r>
        <w:t xml:space="preserve">) and nitrogen oxide concentrations that consistently exceed WHO safety limits by 5-10 times. This crisis demands urgent scientific intervention, where a qualified physicist can make transformative contributions. This Thesis Proposal outlines a research program dedicated to developing advanced atmospheric physics models specifically calibrated for Jakarta's unique meteorological, geographical, and anthropogenic conditions. The proposed work positions the physicist as an essential agent for evidence-based environmental policy in Indonesia Jakarta.</w:t>
      </w:r>
    </w:p>
    <w:bookmarkEnd w:id="20"/>
    <w:bookmarkStart w:id="21" w:name="problem-statement"/>
    <w:p>
      <w:pPr>
        <w:pStyle w:val="Heading2"/>
      </w:pPr>
      <w:r>
        <w:t xml:space="preserve">Problem Statement</w:t>
      </w:r>
    </w:p>
    <w:p>
      <w:pPr>
        <w:pStyle w:val="FirstParagraph"/>
      </w:pPr>
      <w:r>
        <w:t xml:space="preserve">Current air quality management systems in Indonesia Jakarta rely on outdated dispersion models that fail to account for the city's complex topography, monsoonal weather patterns, and hyper-dense traffic congestion. Existing research lacks localized validation data from Jakarta's microclimates—particularly in flood-prone areas and informal settlements where pollution hotspots intensify health disparities. As a physicist specializing in atmospheric dynamics, this gap represents a critical opportunity to apply fundamental physical principles to solve an acute regional problem. Without physics-driven solutions tailored for Indonesia Jakarta, policy interventions remain reactive rather than preventative, perpetuating the cycle of environmental degradation and public health crises.</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w:t>
      </w:r>
    </w:p>
    <w:p>
      <w:pPr>
        <w:numPr>
          <w:ilvl w:val="0"/>
          <w:numId w:val="1001"/>
        </w:numPr>
        <w:pStyle w:val="Compact"/>
      </w:pPr>
      <w:r>
        <w:rPr>
          <w:bCs/>
          <w:b/>
        </w:rPr>
        <w:t xml:space="preserve">Develop a Jakarta-Specific Air Quality Model:</w:t>
      </w:r>
      <w:r>
        <w:t xml:space="preserve"> </w:t>
      </w:r>
      <w:r>
        <w:t xml:space="preserve">Create a physics-based computational model integrating fluid dynamics, aerosol chemistry, and urban morphology data unique to Indonesia Jakarta. This will replace generic regional models with parameters derived from local meteorological stations and satellite observations.</w:t>
      </w:r>
    </w:p>
    <w:p>
      <w:pPr>
        <w:numPr>
          <w:ilvl w:val="0"/>
          <w:numId w:val="1001"/>
        </w:numPr>
        <w:pStyle w:val="Compact"/>
      </w:pPr>
      <w:r>
        <w:rPr>
          <w:bCs/>
          <w:b/>
        </w:rPr>
        <w:t xml:space="preserve">Evaluate Pollution Source Attribution:</w:t>
      </w:r>
      <w:r>
        <w:t xml:space="preserve"> </w:t>
      </w:r>
      <w:r>
        <w:t xml:space="preserve">Apply statistical physics techniques to isolate major emission sources (transport, industry, biomass burning) through receptor modeling of chemical tracers across Jakarta's 63 districts.</w:t>
      </w:r>
    </w:p>
    <w:p>
      <w:pPr>
        <w:numPr>
          <w:ilvl w:val="0"/>
          <w:numId w:val="1001"/>
        </w:numPr>
        <w:pStyle w:val="Compact"/>
      </w:pPr>
      <w:r>
        <w:rPr>
          <w:bCs/>
          <w:b/>
        </w:rPr>
        <w:t xml:space="preserve">Design Policy-Ready Forecasting Tools:</w:t>
      </w:r>
      <w:r>
        <w:t xml:space="preserve"> </w:t>
      </w:r>
      <w:r>
        <w:t xml:space="preserve">Translate model outputs into actionable urban planning recommendations for Jakarta's government agencies, including traffic management protocols and green infrastructure placement.</w:t>
      </w:r>
    </w:p>
    <w:bookmarkEnd w:id="22"/>
    <w:bookmarkStart w:id="23" w:name="literature-review-key-gaps"/>
    <w:p>
      <w:pPr>
        <w:pStyle w:val="Heading2"/>
      </w:pPr>
      <w:r>
        <w:t xml:space="preserve">Literature Review (Key Gaps)</w:t>
      </w:r>
    </w:p>
    <w:p>
      <w:pPr>
        <w:pStyle w:val="FirstParagraph"/>
      </w:pPr>
      <w:r>
        <w:t xml:space="preserve">While global studies like the WHO’s 2023 Air Quality Guidelines provide frameworks, they neglect Jakarta's specifics. Existing Indonesian research (e.g., Suryana et al., 2021) lacks physics-driven modeling depth, relying on statistical correlations rather than causal mechanisms. Crucially, no study has integrated Jakarta’s flood-affected lowlands—which trap pollutants—as a core variable in atmospheric simulations. This Thesis Proposal bridges that gap by embedding physical laws of pollutant diffusion into the city's hydrological and urban fabric—a necessity for an effective physicist operating within Indonesia Jakarta's environmental context.</w:t>
      </w:r>
    </w:p>
    <w:bookmarkEnd w:id="23"/>
    <w:bookmarkStart w:id="24" w:name="methodology"/>
    <w:p>
      <w:pPr>
        <w:pStyle w:val="Heading2"/>
      </w:pPr>
      <w:r>
        <w:t xml:space="preserve">Methodology</w:t>
      </w:r>
    </w:p>
    <w:p>
      <w:pPr>
        <w:pStyle w:val="FirstParagraph"/>
      </w:pPr>
      <w:r>
        <w:t xml:space="preserve">The proposed research adopts a three-phase methodology grounded in physical principles:</w:t>
      </w:r>
    </w:p>
    <w:p>
      <w:pPr>
        <w:numPr>
          <w:ilvl w:val="0"/>
          <w:numId w:val="1002"/>
        </w:numPr>
        <w:pStyle w:val="Compact"/>
      </w:pPr>
      <w:r>
        <w:rPr>
          <w:bCs/>
          <w:b/>
        </w:rPr>
        <w:t xml:space="preserve">Data Acquisition (Months 1-6):</w:t>
      </w:r>
      <w:r>
        <w:t xml:space="preserve"> </w:t>
      </w:r>
      <w:r>
        <w:t xml:space="preserve">Collaborate with Jakarta's DKI Environment Agency to collect real-time PM</w:t>
      </w:r>
      <w:r>
        <w:rPr>
          <w:vertAlign w:val="subscript"/>
        </w:rPr>
        <w:t xml:space="preserve">2.5</w:t>
      </w:r>
      <w:r>
        <w:t xml:space="preserve">/NO</w:t>
      </w:r>
      <w:r>
        <w:rPr>
          <w:vertAlign w:val="subscript"/>
        </w:rPr>
        <w:t xml:space="preserve">x</w:t>
      </w:r>
      <w:r>
        <w:t xml:space="preserve"> </w:t>
      </w:r>
      <w:r>
        <w:t xml:space="preserve">data from 20+ sensors, supplemented by NASA satellite aerosol optical depth and local wind lidar measurements. This ensures physics-based validation against actual Jakarta conditions.</w:t>
      </w:r>
    </w:p>
    <w:p>
      <w:pPr>
        <w:numPr>
          <w:ilvl w:val="0"/>
          <w:numId w:val="1002"/>
        </w:numPr>
        <w:pStyle w:val="Compact"/>
      </w:pPr>
      <w:r>
        <w:rPr>
          <w:bCs/>
          <w:b/>
        </w:rPr>
        <w:t xml:space="preserve">Model Development (Months 7-15):</w:t>
      </w:r>
      <w:r>
        <w:t xml:space="preserve"> </w:t>
      </w:r>
      <w:r>
        <w:t xml:space="preserve">Implement a modified WRF-Chem atmospheric model using Jakarta’s topographical databases (NASA SRTM) and emission inventories from the Indonesian Ministry of Environment. The physicist will prioritize solving for turbulent diffusion equations under monsoon variability—a critical factor absent in most regional models.</w:t>
      </w:r>
    </w:p>
    <w:p>
      <w:pPr>
        <w:numPr>
          <w:ilvl w:val="0"/>
          <w:numId w:val="1002"/>
        </w:numPr>
        <w:pStyle w:val="Compact"/>
      </w:pPr>
      <w:r>
        <w:rPr>
          <w:bCs/>
          <w:b/>
        </w:rPr>
        <w:t xml:space="preserve">Policy Integration (Months 16-24):</w:t>
      </w:r>
      <w:r>
        <w:t xml:space="preserve"> </w:t>
      </w:r>
      <w:r>
        <w:t xml:space="preserve">Partner with Jakarta’s Bappenas (Regional Development Agency) to translate model forecasts into spatially explicit urban planning tools, such as "pollution hotspots alert" systems for traffic congestion zones near schools.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significant contributions:</w:t>
      </w:r>
    </w:p>
    <w:p>
      <w:pPr>
        <w:numPr>
          <w:ilvl w:val="0"/>
          <w:numId w:val="1003"/>
        </w:numPr>
        <w:pStyle w:val="Compact"/>
      </w:pPr>
      <w:r>
        <w:t xml:space="preserve">A publicly accessible, Jakarta-validated atmospheric model—addressing a critical void in Indonesia's environmental science infrastructure.</w:t>
      </w:r>
    </w:p>
    <w:p>
      <w:pPr>
        <w:numPr>
          <w:ilvl w:val="0"/>
          <w:numId w:val="1003"/>
        </w:numPr>
        <w:pStyle w:val="Compact"/>
      </w:pPr>
      <w:r>
        <w:t xml:space="preserve">Policy briefs with quantified recommendations: e.g., "Implementing 24/7 bus-only lanes on Jalan Sudirman could reduce PM</w:t>
      </w:r>
      <w:r>
        <w:rPr>
          <w:vertAlign w:val="subscript"/>
        </w:rPr>
        <w:t xml:space="preserve">2.5</w:t>
      </w:r>
      <w:r>
        <w:t xml:space="preserve"> </w:t>
      </w:r>
      <w:r>
        <w:t xml:space="preserve">by 18% during peak hours" based on physics-driven traffic-pollution correlations.</w:t>
      </w:r>
    </w:p>
    <w:p>
      <w:pPr>
        <w:numPr>
          <w:ilvl w:val="0"/>
          <w:numId w:val="1003"/>
        </w:numPr>
        <w:pStyle w:val="Compact"/>
      </w:pPr>
      <w:r>
        <w:t xml:space="preserve">A framework for training the next generation of physicists in Indonesia Jakarta to tackle urban sustainability challenges—directly supporting Indonesia's National Medium-Term Development Plan (RPJMN 2020-2024) goals.</w:t>
      </w:r>
    </w:p>
    <w:p>
      <w:pPr>
        <w:pStyle w:val="FirstParagraph"/>
      </w:pPr>
      <w:r>
        <w:t xml:space="preserve">The societal impact will be immediate: by enabling predictive air quality management, this work can reduce respiratory disease burdens in Jakarta—a city where over 1.5 million children suffer from pollution-linked asthma. For the physicist, this project establishes a blueprint for applying fundamental physics to solve real-world problems within Indonesia's unique urban ecosystem.</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6 months (Months 1-6)</w:t>
      </w:r>
    </w:p>
    <w:p>
      <w:pPr>
        <w:pStyle w:val="BodyText"/>
      </w:pPr>
      <w:r>
        <w:t xml:space="preserve">Data repository; Jakarta emission inventory draft</w:t>
      </w:r>
    </w:p>
    <w:p>
      <w:pPr>
        <w:pStyle w:val="BodyText"/>
      </w:pPr>
      <w:r>
        <w:t xml:space="preserve">Model Development &amp; Validation</w:t>
      </w:r>
    </w:p>
    <w:p>
      <w:pPr>
        <w:pStyle w:val="BodyText"/>
      </w:pPr>
      <w:r>
        <w:t xml:space="preserve">9 months (Months 7-15)</w:t>
      </w:r>
    </w:p>
    <w:p>
      <w:pPr>
        <w:pStyle w:val="BodyText"/>
      </w:pPr>
      <w:r>
        <w:t xml:space="preserve">Physics-based air quality model v.1.0</w:t>
      </w:r>
    </w:p>
    <w:p>
      <w:pPr>
        <w:pStyle w:val="BodyText"/>
      </w:pPr>
      <w:r>
        <w:t xml:space="preserve">Validation against 2023 Jakarta pollution events</w:t>
      </w:r>
    </w:p>
    <w:p>
      <w:pPr>
        <w:pStyle w:val="BodyText"/>
      </w:pPr>
      <w:r>
        <w:t xml:space="preserve">Pilot Testing &amp; Policy Integration</w:t>
      </w:r>
    </w:p>
    <w:p>
      <w:pPr>
        <w:pStyle w:val="BodyText"/>
      </w:pPr>
      <w:r>
        <w:t xml:space="preserve">9 months (Months 16-24)</w:t>
      </w:r>
    </w:p>
    <w:p>
      <w:pPr>
        <w:pStyle w:val="BodyText"/>
      </w:pPr>
      <w:r>
        <w:t xml:space="preserve">Jakarta government feedback report</w:t>
      </w:r>
    </w:p>
    <w:p>
      <w:pPr>
        <w:pStyle w:val="BodyText"/>
      </w:pPr>
      <w:r>
        <w:t xml:space="preserve">Urban planning toolkit prototype</w:t>
      </w:r>
    </w:p>
    <w:bookmarkEnd w:id="26"/>
    <w:bookmarkStart w:id="27" w:name="Xd704d2b59c648ca10096d4985ec8e16e0a0cb9b"/>
    <w:p>
      <w:pPr>
        <w:pStyle w:val="Heading2"/>
      </w:pPr>
      <w:r>
        <w:t xml:space="preserve">Conclusion: The Physicist as a Catalyst for Change in Indonesia Jakarta</w:t>
      </w:r>
    </w:p>
    <w:p>
      <w:pPr>
        <w:pStyle w:val="FirstParagraph"/>
      </w:pPr>
      <w:r>
        <w:t xml:space="preserve">This Thesis Proposal transcends conventional academic research—it positions the physicist as an indispensable partner in Jakarta’s sustainable development journey. By grounding environmental solutions in rigorous atmospheric physics, this work directly addresses Indonesia’s commitment to achieving SDG 11 (Sustainable Cities) and reducing pollution-related mortality by 50% by 2030. The success of this project will establish Jakarta as a global model for data-driven urban environmental management, proving that physics-based innovation can transform the world’s most challenging cities. For the physicist, it embodies the highest calling of our discipline: using fundamental knowledge to protect human health and planetary systems within Indonesia Jakarta's vibrant yet fragile urban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Atmospheric Physics Modeling for Urban Air Quality Management in Indonesia Jakarta</dc:title>
  <dc:creator/>
  <dc:language>en</dc:language>
  <cp:keywords/>
  <dcterms:created xsi:type="dcterms:W3CDTF">2026-04-26T03:18:40Z</dcterms:created>
  <dcterms:modified xsi:type="dcterms:W3CDTF">2026-04-26T03:18:40Z</dcterms:modified>
</cp:coreProperties>
</file>

<file path=docProps/custom.xml><?xml version="1.0" encoding="utf-8"?>
<Properties xmlns="http://schemas.openxmlformats.org/officeDocument/2006/custom-properties" xmlns:vt="http://schemas.openxmlformats.org/officeDocument/2006/docPropsVTypes"/>
</file>