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Materials</w:t>
      </w:r>
      <w:r>
        <w:t xml:space="preserve"> </w:t>
      </w:r>
      <w:r>
        <w:t xml:space="preserve">Physics</w:t>
      </w:r>
      <w:r>
        <w:t xml:space="preserve"> </w:t>
      </w:r>
      <w:r>
        <w:t xml:space="preserve">in</w:t>
      </w:r>
      <w:r>
        <w:t xml:space="preserve"> </w:t>
      </w:r>
      <w:r>
        <w:t xml:space="preserve">Nigeria</w:t>
      </w:r>
      <w:r>
        <w:t xml:space="preserve"> </w:t>
      </w:r>
      <w:r>
        <w:t xml:space="preserve">Abuja</w:t>
      </w:r>
    </w:p>
    <w:bookmarkStart w:id="29" w:name="X79abe50933c589ef928f7c24e5505651d6d7d6b"/>
    <w:p>
      <w:pPr>
        <w:pStyle w:val="Heading1"/>
      </w:pPr>
      <w:r>
        <w:t xml:space="preserve">Thesis Proposal: Development of Durable, Low-Cost Solar Energy Storage Systems for Urban and Rural Applications in Nigeria Abuja</w:t>
      </w:r>
    </w:p>
    <w:bookmarkStart w:id="20" w:name="introduction-and-research-context"/>
    <w:p>
      <w:pPr>
        <w:pStyle w:val="Heading2"/>
      </w:pPr>
      <w:r>
        <w:t xml:space="preserve">1. Introduction and Research Context</w:t>
      </w:r>
    </w:p>
    <w:p>
      <w:pPr>
        <w:pStyle w:val="FirstParagraph"/>
      </w:pPr>
      <w:r>
        <w:t xml:space="preserve">The pursuit of sustainable energy solutions represents a critical challenge for Nigeria, particularly within the capital city of Abuja. As the political and administrative heart of Nigeria, Abuja faces significant energy access disparities despite its status as a modern urban center. Approximately 45% of Nigerian households remain without reliable grid electricity, with rural communities in surrounding states experiencing even greater deficits (Nigerian Energy Commission, 2023). This energy poverty hinders economic development and quality of life. The role of the</w:t>
      </w:r>
      <w:r>
        <w:t xml:space="preserve"> </w:t>
      </w:r>
      <w:r>
        <w:rPr>
          <w:iCs/>
          <w:i/>
        </w:rPr>
        <w:t xml:space="preserve">Physicist</w:t>
      </w:r>
      <w:r>
        <w:t xml:space="preserve"> </w:t>
      </w:r>
      <w:r>
        <w:t xml:space="preserve">in addressing this crisis is paramount, particularly through applied research in materials science and renewable energy technologies. This</w:t>
      </w:r>
      <w:r>
        <w:t xml:space="preserve"> </w:t>
      </w:r>
      <w:r>
        <w:rPr>
          <w:bCs/>
          <w:b/>
        </w:rPr>
        <w:t xml:space="preserve">Thesis Proposal</w:t>
      </w:r>
      <w:r>
        <w:t xml:space="preserve"> </w:t>
      </w:r>
      <w:r>
        <w:t xml:space="preserve">outlines a doctoral research project focused on developing robust, cost-effective solar energy storage systems tailored to the specific environmental and socio-economic conditions of Nigeria Abuja.</w:t>
      </w:r>
    </w:p>
    <w:bookmarkEnd w:id="20"/>
    <w:bookmarkStart w:id="21" w:name="problem-statement"/>
    <w:p>
      <w:pPr>
        <w:pStyle w:val="Heading2"/>
      </w:pPr>
      <w:r>
        <w:t xml:space="preserve">2. Problem Statement</w:t>
      </w:r>
    </w:p>
    <w:p>
      <w:pPr>
        <w:pStyle w:val="FirstParagraph"/>
      </w:pPr>
      <w:r>
        <w:t xml:space="preserve">The current adoption of solar photovoltaic (PV) systems in Nigeria is hampered by two primary factors: high costs and rapid degradation of battery storage components under local environmental stresses. Standard lithium-ion batteries, prevalent globally, suffer accelerated failure due to Abuja's high ambient temperatures (averaging 32°C year-round), intense UV radiation, and frequent dust accumulation (Niger Met Service, 2024). This results in significantly reduced lifespan and higher long-term costs for end-users – a critical barrier to widespread solar adoption in Nigeria. A dedicated</w:t>
      </w:r>
      <w:r>
        <w:t xml:space="preserve"> </w:t>
      </w:r>
      <w:r>
        <w:rPr>
          <w:iCs/>
          <w:i/>
        </w:rPr>
        <w:t xml:space="preserve">Physicist</w:t>
      </w:r>
      <w:r>
        <w:t xml:space="preserve"> </w:t>
      </w:r>
      <w:r>
        <w:t xml:space="preserve">must lead the development of novel material solutions that withstand Nigeria Abuja's unique climate while remaining affordable for Nigerian communities.</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low-cost cathode materials for aqueous zinc-ion batteries specifically engineered for stability in high-temperature, dusty environments typical of Nigeria Abuja.</w:t>
      </w:r>
    </w:p>
    <w:p>
      <w:pPr>
        <w:numPr>
          <w:ilvl w:val="0"/>
          <w:numId w:val="1001"/>
        </w:numPr>
        <w:pStyle w:val="Compact"/>
      </w:pPr>
      <w:r>
        <w:t xml:space="preserve">To characterize the electrochemical performance and degradation mechanisms of these materials under simulated Abuja environmental conditions (elevated temperature, humidity, particulate exposure).</w:t>
      </w:r>
    </w:p>
    <w:p>
      <w:pPr>
        <w:numPr>
          <w:ilvl w:val="0"/>
          <w:numId w:val="1001"/>
        </w:numPr>
        <w:pStyle w:val="Compact"/>
      </w:pPr>
      <w:r>
        <w:t xml:space="preserve">To develop a scalable manufacturing process compatible with existing Nigerian industrial capacity to produce these batteries at 30% lower cost than conventional alternatives.</w:t>
      </w:r>
    </w:p>
    <w:p>
      <w:pPr>
        <w:numPr>
          <w:ilvl w:val="0"/>
          <w:numId w:val="1001"/>
        </w:numPr>
        <w:pStyle w:val="Compact"/>
      </w:pPr>
      <w:r>
        <w:t xml:space="preserve">To conduct field trials of prototype systems within selected communities in and around Nigeria Abuja (e.g., Garki, Jabi, and rural outskirts), evaluating real-world performance, user acceptance, and economic viability.</w:t>
      </w:r>
    </w:p>
    <w:bookmarkEnd w:id="22"/>
    <w:bookmarkStart w:id="23" w:name="X8659e18b730d1714726f4073ff21a7bf31e4d05"/>
    <w:p>
      <w:pPr>
        <w:pStyle w:val="Heading2"/>
      </w:pPr>
      <w:r>
        <w:t xml:space="preserve">4. Literature Review: The Gap in Localized Research</w:t>
      </w:r>
    </w:p>
    <w:p>
      <w:pPr>
        <w:pStyle w:val="FirstParagraph"/>
      </w:pPr>
      <w:r>
        <w:t xml:space="preserve">While global research on battery storage is extensive, there is a critical lack of localized studies focused on Nigerian environmental parameters. Most existing literature (e.g., works by Zhang et al., 2023; Chen &amp; Lee, 2024) tests materials under standardized lab conditions (e.g., 25°C, clean air), failing to replicate the harsh realities of Abuja. Research conducted within Nigeria, particularly at institutions like the University of Abuja and Federal University of Technology Akure (FUTA), has largely focused on system integration or policy rather than fundamental material science for local conditions. This</w:t>
      </w:r>
      <w:r>
        <w:t xml:space="preserve"> </w:t>
      </w:r>
      <w:r>
        <w:rPr>
          <w:bCs/>
          <w:b/>
        </w:rPr>
        <w:t xml:space="preserve">Thesis Proposal</w:t>
      </w:r>
      <w:r>
        <w:t xml:space="preserve"> </w:t>
      </w:r>
      <w:r>
        <w:t xml:space="preserve">directly addresses this gap by placing the Nigerian context – specifically the environmental challenges of Nigeria Abuja – at the core of the materials development process, requiring a dedicated</w:t>
      </w:r>
      <w:r>
        <w:t xml:space="preserve"> </w:t>
      </w:r>
      <w:r>
        <w:rPr>
          <w:iCs/>
          <w:i/>
        </w:rPr>
        <w:t xml:space="preserve">Physicist</w:t>
      </w:r>
      <w:r>
        <w:t xml:space="preserve"> </w:t>
      </w:r>
      <w:r>
        <w:t xml:space="preserve">to bridge laboratory science with on-the-ground needs.</w:t>
      </w:r>
    </w:p>
    <w:bookmarkEnd w:id="23"/>
    <w:bookmarkStart w:id="24" w:name="methodology"/>
    <w:p>
      <w:pPr>
        <w:pStyle w:val="Heading2"/>
      </w:pPr>
      <w:r>
        <w:t xml:space="preserve">5. Methodology</w:t>
      </w:r>
    </w:p>
    <w:p>
      <w:pPr>
        <w:pStyle w:val="FirstParagraph"/>
      </w:pPr>
      <w:r>
        <w:t xml:space="preserve">The research will employ a multi-disciplinary approach grounded in experimental condensed matter physics and materials engineering:</w:t>
      </w:r>
    </w:p>
    <w:p>
      <w:pPr>
        <w:numPr>
          <w:ilvl w:val="0"/>
          <w:numId w:val="1002"/>
        </w:numPr>
        <w:pStyle w:val="Compact"/>
      </w:pPr>
      <w:r>
        <w:rPr>
          <w:bCs/>
          <w:b/>
        </w:rPr>
        <w:t xml:space="preserve">Material Synthesis:</w:t>
      </w:r>
      <w:r>
        <w:t xml:space="preserve"> </w:t>
      </w:r>
      <w:r>
        <w:t xml:space="preserve">Utilizing sol-gel and hydrothermal methods to create manganese-based cathode materials doped with locally available elements (e.g., iron, nickel) for enhanced thermal stability and dust resistance.</w:t>
      </w:r>
    </w:p>
    <w:p>
      <w:pPr>
        <w:numPr>
          <w:ilvl w:val="0"/>
          <w:numId w:val="1002"/>
        </w:numPr>
        <w:pStyle w:val="Compact"/>
      </w:pPr>
      <w:r>
        <w:rPr>
          <w:bCs/>
          <w:b/>
        </w:rPr>
        <w:t xml:space="preserve">Environmental Simulation:</w:t>
      </w:r>
      <w:r>
        <w:t xml:space="preserve"> </w:t>
      </w:r>
      <w:r>
        <w:t xml:space="preserve">Building specialized test chambers at the Centre for Energy Research &amp; Development (CERD), University of Abuja, to mimic Abuja's temperature cycles, humidity levels (60-85%), and controlled dust exposure using Sahel desert sand analogues.</w:t>
      </w:r>
    </w:p>
    <w:p>
      <w:pPr>
        <w:numPr>
          <w:ilvl w:val="0"/>
          <w:numId w:val="1002"/>
        </w:numPr>
        <w:pStyle w:val="Compact"/>
      </w:pPr>
      <w:r>
        <w:rPr>
          <w:bCs/>
          <w:b/>
        </w:rPr>
        <w:t xml:space="preserve">Electrochemical Characterization:</w:t>
      </w:r>
      <w:r>
        <w:t xml:space="preserve"> </w:t>
      </w:r>
      <w:r>
        <w:t xml:space="preserve">Conducting cyclic voltammetry, impedance spectroscopy, and long-term cycling tests under simulated conditions to quantify performance degradation rates compared to standard materials.</w:t>
      </w:r>
    </w:p>
    <w:p>
      <w:pPr>
        <w:numPr>
          <w:ilvl w:val="0"/>
          <w:numId w:val="1002"/>
        </w:numPr>
        <w:pStyle w:val="Compact"/>
      </w:pPr>
      <w:r>
        <w:rPr>
          <w:bCs/>
          <w:b/>
        </w:rPr>
        <w:t xml:space="preserve">Field Deployment &amp; Socio-Economic Analysis:</w:t>
      </w:r>
      <w:r>
        <w:t xml:space="preserve"> </w:t>
      </w:r>
      <w:r>
        <w:t xml:space="preserve">Partnering with the Abuja Municipal Area Council (AMAC) and local NGOs for pilot installations in 5 communities. Collecting data on system efficiency, maintenance needs, and user feedback over a 12-month period.</w:t>
      </w:r>
    </w:p>
    <w:bookmarkEnd w:id="24"/>
    <w:bookmarkStart w:id="25" w:name="X4dba68a3e656cb8fee12fdd7d3f2b22b12c9b5b"/>
    <w:p>
      <w:pPr>
        <w:pStyle w:val="Heading2"/>
      </w:pPr>
      <w:r>
        <w:t xml:space="preserve">6. Significance of Research for Nigeria Abuja</w:t>
      </w:r>
    </w:p>
    <w:p>
      <w:pPr>
        <w:pStyle w:val="FirstParagraph"/>
      </w:pPr>
      <w:r>
        <w:t xml:space="preserve">This research holds profound significance specifically for Nigeria Abuja and its surrounding regions:</w:t>
      </w:r>
    </w:p>
    <w:p>
      <w:pPr>
        <w:numPr>
          <w:ilvl w:val="0"/>
          <w:numId w:val="1003"/>
        </w:numPr>
        <w:pStyle w:val="Compact"/>
      </w:pPr>
      <w:r>
        <w:rPr>
          <w:bCs/>
          <w:b/>
        </w:rPr>
        <w:t xml:space="preserve">Energy Access:</w:t>
      </w:r>
      <w:r>
        <w:t xml:space="preserve"> </w:t>
      </w:r>
      <w:r>
        <w:t xml:space="preserve">Providing a viable, affordable storage solution directly addresses the critical energy deficit impacting households, clinics (e.g., those in Gwagwalada), and small businesses across Abuja's urban fringes.</w:t>
      </w:r>
    </w:p>
    <w:p>
      <w:pPr>
        <w:numPr>
          <w:ilvl w:val="0"/>
          <w:numId w:val="1003"/>
        </w:numPr>
        <w:pStyle w:val="Compact"/>
      </w:pPr>
      <w:r>
        <w:rPr>
          <w:bCs/>
          <w:b/>
        </w:rPr>
        <w:t xml:space="preserve">Economic Development:</w:t>
      </w:r>
      <w:r>
        <w:t xml:space="preserve"> </w:t>
      </w:r>
      <w:r>
        <w:t xml:space="preserve">Reducing the cost barrier to solar + storage systems enables local entrepreneurship (e.g., solar-powered agro-processing) and supports Nigeria's national renewable energy targets.</w:t>
      </w:r>
    </w:p>
    <w:p>
      <w:pPr>
        <w:numPr>
          <w:ilvl w:val="0"/>
          <w:numId w:val="1003"/>
        </w:numPr>
        <w:pStyle w:val="Compact"/>
      </w:pPr>
      <w:r>
        <w:rPr>
          <w:bCs/>
          <w:b/>
        </w:rPr>
        <w:t xml:space="preserve">Local Capacity Building:</w:t>
      </w:r>
      <w:r>
        <w:t xml:space="preserve"> </w:t>
      </w:r>
      <w:r>
        <w:t xml:space="preserve">Training a new generation of Nigerian physicists in applied materials science relevant to national priorities, strengthening the research ecosystem within Nigeria Abuja.</w:t>
      </w:r>
    </w:p>
    <w:p>
      <w:pPr>
        <w:numPr>
          <w:ilvl w:val="0"/>
          <w:numId w:val="1003"/>
        </w:numPr>
        <w:pStyle w:val="Compact"/>
      </w:pPr>
      <w:r>
        <w:rPr>
          <w:bCs/>
          <w:b/>
        </w:rPr>
        <w:t xml:space="preserve">National Relevance:</w:t>
      </w:r>
      <w:r>
        <w:t xml:space="preserve"> </w:t>
      </w:r>
      <w:r>
        <w:t xml:space="preserve">Findings will directly inform the Federal Ministry of Power's strategy for decentralized renewable energy deployment across Nigeria, not just Abuja.</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research as a</w:t>
      </w:r>
      <w:r>
        <w:t xml:space="preserve"> </w:t>
      </w:r>
      <w:r>
        <w:rPr>
          <w:bCs/>
          <w:b/>
        </w:rPr>
        <w:t xml:space="preserve">Thesis Proposal</w:t>
      </w:r>
      <w:r>
        <w:t xml:space="preserve"> </w:t>
      </w:r>
      <w:r>
        <w:t xml:space="preserve">will yield:</w:t>
      </w:r>
    </w:p>
    <w:p>
      <w:pPr>
        <w:numPr>
          <w:ilvl w:val="0"/>
          <w:numId w:val="1004"/>
        </w:numPr>
        <w:pStyle w:val="Compact"/>
      </w:pPr>
      <w:r>
        <w:t xml:space="preserve">A novel class of zinc-ion battery cathode materials demonstrating &gt;50% longer cycle life under Abuja-equivalent conditions.</w:t>
      </w:r>
    </w:p>
    <w:p>
      <w:pPr>
        <w:numPr>
          <w:ilvl w:val="0"/>
          <w:numId w:val="1004"/>
        </w:numPr>
        <w:pStyle w:val="Compact"/>
      </w:pPr>
      <w:r>
        <w:t xml:space="preserve">A validated, low-cost manufacturing protocol transferable to Nigerian industries like Dangote Cement's industrial parks near Abuja.</w:t>
      </w:r>
    </w:p>
    <w:p>
      <w:pPr>
        <w:numPr>
          <w:ilvl w:val="0"/>
          <w:numId w:val="1004"/>
        </w:numPr>
        <w:pStyle w:val="Compact"/>
      </w:pPr>
      <w:r>
        <w:t xml:space="preserve">Comprehensive field data proving the technical and economic feasibility of the proposed system for Nigeria context.</w:t>
      </w:r>
    </w:p>
    <w:p>
      <w:pPr>
        <w:numPr>
          <w:ilvl w:val="0"/>
          <w:numId w:val="1004"/>
        </w:numPr>
        <w:pStyle w:val="Compact"/>
      </w:pPr>
      <w:r>
        <w:t xml:space="preserve">A framework for future physics-driven research on localized renewable energy challenges within Nigeria Abuja and similar environments across Africa.</w:t>
      </w:r>
    </w:p>
    <w:bookmarkEnd w:id="26"/>
    <w:bookmarkStart w:id="27" w:name="conclusion"/>
    <w:p>
      <w:pPr>
        <w:pStyle w:val="Heading2"/>
      </w:pPr>
      <w:r>
        <w:t xml:space="preserve">8. Conclusion</w:t>
      </w:r>
    </w:p>
    <w:p>
      <w:pPr>
        <w:pStyle w:val="FirstParagraph"/>
      </w:pPr>
      <w:r>
        <w:t xml:space="preserve">The role of the physicist in solving Nigeria's energy crisis cannot be overstated. This Thesis Proposal presents a targeted, actionable research path where a dedicated physicist will develop cutting-edge materials specifically for the demanding environment of Nigeria Abuja. By focusing on the harsh realities of dust, heat, and cost constraints inherent to this location, this work moves beyond generic global solutions to deliver tangible progress for Nigerians. The outcomes promise not only scientific advancement but also direct contributions to energy security, economic opportunity, and improved quality of life within the capital city and its wider influence. Investing in physics research tailored to Nigeria Abuja is an investment in a sustainable energy future for all of Nigeria.</w:t>
      </w:r>
    </w:p>
    <w:bookmarkEnd w:id="27"/>
    <w:bookmarkStart w:id="28" w:name="references-selected"/>
    <w:p>
      <w:pPr>
        <w:pStyle w:val="Heading2"/>
      </w:pPr>
      <w:r>
        <w:t xml:space="preserve">9. References (Selected)</w:t>
      </w:r>
    </w:p>
    <w:p>
      <w:pPr>
        <w:pStyle w:val="FirstParagraph"/>
      </w:pPr>
      <w:r>
        <w:t xml:space="preserve">Nigerian Energy Commission (NEC). (2023).</w:t>
      </w:r>
      <w:r>
        <w:t xml:space="preserve"> </w:t>
      </w:r>
      <w:r>
        <w:rPr>
          <w:iCs/>
          <w:i/>
        </w:rPr>
        <w:t xml:space="preserve">Nigeria Energy Access and Electrification Status Report</w:t>
      </w:r>
      <w:r>
        <w:t xml:space="preserve">. Abuja: NEC Publications.</w:t>
      </w:r>
      <w:r>
        <w:br/>
      </w:r>
      <w:r>
        <w:t xml:space="preserve">Nigerian Meteorological Agency (NIMET). (2024).</w:t>
      </w:r>
      <w:r>
        <w:t xml:space="preserve"> </w:t>
      </w:r>
      <w:r>
        <w:rPr>
          <w:iCs/>
          <w:i/>
        </w:rPr>
        <w:t xml:space="preserve">Abuja Climate Data Summary 2019-2023</w:t>
      </w:r>
      <w:r>
        <w:t xml:space="preserve">. Abuja: NIMET.</w:t>
      </w:r>
      <w:r>
        <w:br/>
      </w:r>
      <w:r>
        <w:t xml:space="preserve">Zhang, L., Wang, Y., &amp; Chen, G. (2023). High-Temperature Stability of Battery Electrolytes for Tropical Climates.</w:t>
      </w:r>
      <w:r>
        <w:t xml:space="preserve"> </w:t>
      </w:r>
      <w:r>
        <w:rPr>
          <w:iCs/>
          <w:i/>
        </w:rPr>
        <w:t xml:space="preserve">Advanced Energy Materials</w:t>
      </w:r>
      <w:r>
        <w:t xml:space="preserve">, 13(15), 2204678.</w:t>
      </w:r>
      <w:r>
        <w:br/>
      </w:r>
      <w:r>
        <w:t xml:space="preserve">Federal Ministry of Power. (2023).</w:t>
      </w:r>
      <w:r>
        <w:t xml:space="preserve"> </w:t>
      </w:r>
      <w:r>
        <w:rPr>
          <w:iCs/>
          <w:i/>
        </w:rPr>
        <w:t xml:space="preserve">National Renewable Energy Policy Framework</w:t>
      </w:r>
      <w:r>
        <w:t xml:space="preserve">. Abuja: FMP.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Materials Physics in Nigeria Abuja</dc:title>
  <dc:creator/>
  <dc:language>en</dc:language>
  <cp:keywords/>
  <dcterms:created xsi:type="dcterms:W3CDTF">2026-04-29T14:07:31Z</dcterms:created>
  <dcterms:modified xsi:type="dcterms:W3CDTF">2026-04-29T14:07:31Z</dcterms:modified>
</cp:coreProperties>
</file>

<file path=docProps/custom.xml><?xml version="1.0" encoding="utf-8"?>
<Properties xmlns="http://schemas.openxmlformats.org/officeDocument/2006/custom-properties" xmlns:vt="http://schemas.openxmlformats.org/officeDocument/2006/docPropsVTypes"/>
</file>