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Through</w:t>
      </w:r>
      <w:r>
        <w:t xml:space="preserve"> </w:t>
      </w:r>
      <w:r>
        <w:t xml:space="preserve">Physics-Based</w:t>
      </w:r>
      <w:r>
        <w:t xml:space="preserve"> </w:t>
      </w:r>
      <w:r>
        <w:t xml:space="preserve">Innovation</w:t>
      </w:r>
    </w:p>
    <w:bookmarkStart w:id="32" w:name="X42434abf9d65a0f45fe9f5b178107cdbe57bd3b"/>
    <w:p>
      <w:pPr>
        <w:pStyle w:val="Heading1"/>
      </w:pPr>
      <w:r>
        <w:t xml:space="preserve">Thesis Proposal: Advancing Sustainable Energy Solutions for Metro Manila Through Physics-Based Innovation</w:t>
      </w:r>
    </w:p>
    <w:bookmarkStart w:id="20" w:name="i.-introduction-and-background"/>
    <w:p>
      <w:pPr>
        <w:pStyle w:val="Heading2"/>
      </w:pPr>
      <w:r>
        <w:t xml:space="preserve">I. Introduction and Background</w:t>
      </w:r>
    </w:p>
    <w:p>
      <w:pPr>
        <w:pStyle w:val="FirstParagraph"/>
      </w:pPr>
      <w:r>
        <w:t xml:space="preserve">The Philippines, particularly its capital region Metro Manila, faces an unprecedented energy crisis exacerbated by rapid urbanization, climate vulnerability, and fossil fuel dependency. With over 13 million residents concentrated in a 635-square-kilometer area, Manila consumes approximately 40% of the nation's total electricity while grappling with frequent blackouts and air pollution levels exceeding WHO standards by 5x (World Health Organization, 2023). As a future physicist committed to addressing these challenges within the Philippines Manila context, this thesis proposes a physics-driven investigation into scalable renewable energy integration for dense urban environments. The core premise asserts that innovative application of quantum photovoltaics and nanoscale thermoelectric materials—underpinned by fundamental physics principles—can revolutionize Manila's energy infrastructure while advancing national sustainability goals.</w:t>
      </w:r>
    </w:p>
    <w:bookmarkEnd w:id="20"/>
    <w:bookmarkStart w:id="21" w:name="ii.-problem-statement"/>
    <w:p>
      <w:pPr>
        <w:pStyle w:val="Heading2"/>
      </w:pPr>
      <w:r>
        <w:t xml:space="preserve">II. Problem Statement</w:t>
      </w:r>
    </w:p>
    <w:p>
      <w:pPr>
        <w:pStyle w:val="FirstParagraph"/>
      </w:pPr>
      <w:r>
        <w:t xml:space="preserve">Current energy solutions in Manila rely predominantly on coal-fired power plants (60% of capacity) and imported diesel, creating three critical vulnerabilities: (1) Economic exposure to global fuel price volatility; (2) Environmental degradation with Manila ranked among the world's top 10 most polluted cities; and (3) Grid instability during monsoon seasons when conventional infrastructure fails. Existing renewable projects suffer from low efficiency in tropical conditions—solar panels lose up to 25% energy output due to high ambient temperatures and humidity—while wind potential remains underexplored due to inadequate turbulence modeling for urban canyons. This thesis identifies a critical gap: the absence of physics-based adaptation strategies specifically engineered for Manila's unique microclimate and urban density, creating an urgent need for a physicist to pioneer localized solutions.</w:t>
      </w:r>
    </w:p>
    <w:bookmarkEnd w:id="21"/>
    <w:bookmarkStart w:id="22" w:name="iii.-research-objectives"/>
    <w:p>
      <w:pPr>
        <w:pStyle w:val="Heading2"/>
      </w:pPr>
      <w:r>
        <w:t xml:space="preserve">III. Research Objectives</w:t>
      </w:r>
    </w:p>
    <w:p>
      <w:pPr>
        <w:numPr>
          <w:ilvl w:val="0"/>
          <w:numId w:val="1001"/>
        </w:numPr>
        <w:pStyle w:val="Compact"/>
      </w:pPr>
      <w:r>
        <w:t xml:space="preserve">To develop a computational model simulating photovoltaic efficiency degradation under Manila's specific environmental conditions (average 32°C, 80% humidity, particulate matter concentration)</w:t>
      </w:r>
    </w:p>
    <w:p>
      <w:pPr>
        <w:numPr>
          <w:ilvl w:val="0"/>
          <w:numId w:val="1001"/>
        </w:numPr>
        <w:pStyle w:val="Compact"/>
      </w:pPr>
      <w:r>
        <w:t xml:space="preserve">To design and prototype nanostructured thermoelectric generators utilizing waste heat from Manila's existing power infrastructure</w:t>
      </w:r>
    </w:p>
    <w:p>
      <w:pPr>
        <w:numPr>
          <w:ilvl w:val="0"/>
          <w:numId w:val="1001"/>
        </w:numPr>
        <w:pStyle w:val="Compact"/>
      </w:pPr>
      <w:r>
        <w:t xml:space="preserve">To conduct field validation of integrated solar-thermoelectric systems across three distinct Metro Manila zones (residential district, commercial hub, industrial estate)</w:t>
      </w:r>
    </w:p>
    <w:p>
      <w:pPr>
        <w:numPr>
          <w:ilvl w:val="0"/>
          <w:numId w:val="1001"/>
        </w:numPr>
        <w:pStyle w:val="Compact"/>
      </w:pPr>
      <w:r>
        <w:t xml:space="preserve">To establish a physics-informed framework for nationwide renewable energy deployment tailored to Philippine urban geography</w:t>
      </w:r>
    </w:p>
    <w:bookmarkEnd w:id="22"/>
    <w:bookmarkStart w:id="23" w:name="X3c7b65eea109e6aaf86616e381b413eab75eda6"/>
    <w:p>
      <w:pPr>
        <w:pStyle w:val="Heading2"/>
      </w:pPr>
      <w:r>
        <w:t xml:space="preserve">IV. Literature Review: Physics Gaps in Philippine Context</w:t>
      </w:r>
    </w:p>
    <w:p>
      <w:pPr>
        <w:pStyle w:val="FirstParagraph"/>
      </w:pPr>
      <w:r>
        <w:t xml:space="preserve">While global photovoltaic research focuses on desert climates, studies by Zhang et al. (2021) and IEEE Transactions on Sustainable Energy (2022) reveal significant efficiency gaps when applied to tropical urban settings like Manila. Crucially, no prior work has addressed:</w:t>
      </w:r>
    </w:p>
    <w:p>
      <w:pPr>
        <w:numPr>
          <w:ilvl w:val="0"/>
          <w:numId w:val="1002"/>
        </w:numPr>
        <w:pStyle w:val="Compact"/>
      </w:pPr>
      <w:r>
        <w:t xml:space="preserve">The quantum mechanical impact of sulfur dioxide emissions on silicon solar cell electron-hole recombination rates</w:t>
      </w:r>
    </w:p>
    <w:p>
      <w:pPr>
        <w:numPr>
          <w:ilvl w:val="0"/>
          <w:numId w:val="1002"/>
        </w:numPr>
        <w:pStyle w:val="Compact"/>
      </w:pPr>
      <w:r>
        <w:t xml:space="preserve">Urban wind flow dynamics in high-rise canyons affecting small-scale turbine viability (only 3% of Philippine studies address this)</w:t>
      </w:r>
    </w:p>
    <w:p>
      <w:pPr>
        <w:numPr>
          <w:ilvl w:val="0"/>
          <w:numId w:val="1002"/>
        </w:numPr>
        <w:pStyle w:val="Compact"/>
      </w:pPr>
      <w:r>
        <w:t xml:space="preserve">Nanomaterial stability under Manila's corrosive marine environment (sea spray + industrial pollutants)</w:t>
      </w:r>
    </w:p>
    <w:p>
      <w:pPr>
        <w:pStyle w:val="FirstParagraph"/>
      </w:pPr>
      <w:r>
        <w:t xml:space="preserve">This thesis directly bridges these gaps by positioning the physicist as the central innovator, moving beyond engineering adaptations to fundamental physics discovery. The proposal aligns with the Philippines' National Renewable Energy Program 2023-2040, which targets 35% renewable energy share but lacks technical pathways for urban integration.</w:t>
      </w:r>
    </w:p>
    <w:bookmarkEnd w:id="23"/>
    <w:bookmarkStart w:id="27" w:name="v.-methodology"/>
    <w:p>
      <w:pPr>
        <w:pStyle w:val="Heading2"/>
      </w:pPr>
      <w:r>
        <w:t xml:space="preserve">V. Methodology</w:t>
      </w:r>
    </w:p>
    <w:p>
      <w:pPr>
        <w:pStyle w:val="FirstParagraph"/>
      </w:pPr>
      <w:r>
        <w:t xml:space="preserve">The research employs a three-phase methodology grounded in experimental physics and computational modeling:</w:t>
      </w:r>
    </w:p>
    <w:bookmarkStart w:id="24" w:name="X468ad871e03c682ec06f2ecd070cfa0c2ce9f88"/>
    <w:p>
      <w:pPr>
        <w:pStyle w:val="Heading3"/>
      </w:pPr>
      <w:r>
        <w:t xml:space="preserve">Phase 1: Physics Characterization (Months 1-6)</w:t>
      </w:r>
    </w:p>
    <w:p>
      <w:pPr>
        <w:numPr>
          <w:ilvl w:val="0"/>
          <w:numId w:val="1003"/>
        </w:numPr>
        <w:pStyle w:val="Compact"/>
      </w:pPr>
      <w:r>
        <w:t xml:space="preserve">Laboratory testing of solar cell materials under simulated Manila conditions using environmental chambers</w:t>
      </w:r>
    </w:p>
    <w:p>
      <w:pPr>
        <w:numPr>
          <w:ilvl w:val="0"/>
          <w:numId w:val="1003"/>
        </w:numPr>
        <w:pStyle w:val="Compact"/>
      </w:pPr>
      <w:r>
        <w:t xml:space="preserve">DFT (Density Functional Theory) simulations to model pollutant interactions at quantum level</w:t>
      </w:r>
    </w:p>
    <w:p>
      <w:pPr>
        <w:numPr>
          <w:ilvl w:val="0"/>
          <w:numId w:val="1003"/>
        </w:numPr>
        <w:pStyle w:val="Compact"/>
      </w:pPr>
      <w:r>
        <w:t xml:space="preserve">Collaboration with UP Diliman's Materials Science Department for nanomaterial synthesis</w:t>
      </w:r>
    </w:p>
    <w:bookmarkEnd w:id="24"/>
    <w:bookmarkStart w:id="25" w:name="phase-2-system-integration-months-7-12"/>
    <w:p>
      <w:pPr>
        <w:pStyle w:val="Heading3"/>
      </w:pPr>
      <w:r>
        <w:t xml:space="preserve">Phase 2: System Integration (Months 7-12)</w:t>
      </w:r>
    </w:p>
    <w:p>
      <w:pPr>
        <w:numPr>
          <w:ilvl w:val="0"/>
          <w:numId w:val="1004"/>
        </w:numPr>
        <w:pStyle w:val="Compact"/>
      </w:pPr>
      <w:r>
        <w:t xml:space="preserve">Design of hybrid solar-thermoelectric modules using bismuth telluride nanostructures</w:t>
      </w:r>
    </w:p>
    <w:p>
      <w:pPr>
        <w:numPr>
          <w:ilvl w:val="0"/>
          <w:numId w:val="1004"/>
        </w:numPr>
        <w:pStyle w:val="Compact"/>
      </w:pPr>
      <w:r>
        <w:t xml:space="preserve">Computational fluid dynamics (CFD) modeling of urban wind patterns in Manila using LiDAR data from DOST-PAGASA</w:t>
      </w:r>
    </w:p>
    <w:p>
      <w:pPr>
        <w:numPr>
          <w:ilvl w:val="0"/>
          <w:numId w:val="1004"/>
        </w:numPr>
        <w:pStyle w:val="Compact"/>
      </w:pPr>
      <w:r>
        <w:t xml:space="preserve">Prototype deployment at selected sites in Quezon City, Makati, and Pasig with IoT sensors for real-time monitoring</w:t>
      </w:r>
    </w:p>
    <w:bookmarkEnd w:id="25"/>
    <w:bookmarkStart w:id="26" w:name="phase-3-validation-scaling-months-13-18"/>
    <w:p>
      <w:pPr>
        <w:pStyle w:val="Heading3"/>
      </w:pPr>
      <w:r>
        <w:t xml:space="preserve">Phase 3: Validation &amp; Scaling (Months 13-18)</w:t>
      </w:r>
    </w:p>
    <w:p>
      <w:pPr>
        <w:numPr>
          <w:ilvl w:val="0"/>
          <w:numId w:val="1005"/>
        </w:numPr>
        <w:pStyle w:val="Compact"/>
      </w:pPr>
      <w:r>
        <w:t xml:space="preserve">Comparative analysis against conventional systems across energy yield, cost efficiency, and degradation rates</w:t>
      </w:r>
    </w:p>
    <w:p>
      <w:pPr>
        <w:numPr>
          <w:ilvl w:val="0"/>
          <w:numId w:val="1005"/>
        </w:numPr>
        <w:pStyle w:val="Compact"/>
      </w:pPr>
      <w:r>
        <w:t xml:space="preserve">Development of a physics-based scalability model for Philippine urban planners</w:t>
      </w:r>
    </w:p>
    <w:p>
      <w:pPr>
        <w:numPr>
          <w:ilvl w:val="0"/>
          <w:numId w:val="1005"/>
        </w:numPr>
        <w:pStyle w:val="Compact"/>
      </w:pPr>
      <w:r>
        <w:t xml:space="preserve">Stakeholder workshops with Manila Electric Company (MERALCO) and DOE-Philippines</w:t>
      </w:r>
    </w:p>
    <w:bookmarkEnd w:id="26"/>
    <w:bookmarkEnd w:id="27"/>
    <w:bookmarkStart w:id="28" w:name="Xc73fc1ade28432138863453c684a27f3134e2fc"/>
    <w:p>
      <w:pPr>
        <w:pStyle w:val="Heading2"/>
      </w:pPr>
      <w:r>
        <w:t xml:space="preserve">VI. Expected Outcomes &amp; Significance to Philippines Manila</w:t>
      </w:r>
    </w:p>
    <w:p>
      <w:pPr>
        <w:pStyle w:val="FirstParagraph"/>
      </w:pPr>
      <w:r>
        <w:t xml:space="preserve">This thesis will deliver:</w:t>
      </w:r>
    </w:p>
    <w:p>
      <w:pPr>
        <w:numPr>
          <w:ilvl w:val="0"/>
          <w:numId w:val="1006"/>
        </w:numPr>
        <w:pStyle w:val="Compact"/>
      </w:pPr>
      <w:r>
        <w:t xml:space="preserve">A validated 30% efficiency improvement in solar modules under Manila conditions through quantum interface engineering</w:t>
      </w:r>
    </w:p>
    <w:p>
      <w:pPr>
        <w:numPr>
          <w:ilvl w:val="0"/>
          <w:numId w:val="1006"/>
        </w:numPr>
        <w:pStyle w:val="Compact"/>
      </w:pPr>
      <w:r>
        <w:t xml:space="preserve">A first-of-its-kind thermoelectric waste-heat recovery system for Philippine power plants with 15% additional energy yield</w:t>
      </w:r>
    </w:p>
    <w:p>
      <w:pPr>
        <w:numPr>
          <w:ilvl w:val="0"/>
          <w:numId w:val="1006"/>
        </w:numPr>
        <w:pStyle w:val="Compact"/>
      </w:pPr>
      <w:r>
        <w:t xml:space="preserve">Open-source simulation toolkit for urban renewable planning, adoptable by Manila LGUs (Local Government Units)</w:t>
      </w:r>
    </w:p>
    <w:p>
      <w:pPr>
        <w:pStyle w:val="FirstParagraph"/>
      </w:pPr>
      <w:r>
        <w:t xml:space="preserve">The societal impact is transformative: A successful implementation could reduce Manila's CO</w:t>
      </w:r>
      <w:r>
        <w:rPr>
          <w:vertAlign w:val="subscript"/>
        </w:rPr>
        <w:t xml:space="preserve">2</w:t>
      </w:r>
      <w:r>
        <w:t xml:space="preserve"> </w:t>
      </w:r>
      <w:r>
        <w:t xml:space="preserve">emissions by 480,000 tons annually—equivalent to removing 105,000 cars from roads—and generate PHP 5.7 billion in annual savings (DOE-Philippines). As a physicist conducting this research within the Philippines Manila ecosystem, I will directly contribute to:</w:t>
      </w:r>
    </w:p>
    <w:p>
      <w:pPr>
        <w:numPr>
          <w:ilvl w:val="0"/>
          <w:numId w:val="1007"/>
        </w:numPr>
        <w:pStyle w:val="Compact"/>
      </w:pPr>
      <w:r>
        <w:t xml:space="preserve">Addressing UN SDG 7 (Affordable Clean Energy) at local level</w:t>
      </w:r>
    </w:p>
    <w:p>
      <w:pPr>
        <w:numPr>
          <w:ilvl w:val="0"/>
          <w:numId w:val="1007"/>
        </w:numPr>
        <w:pStyle w:val="Compact"/>
      </w:pPr>
      <w:r>
        <w:t xml:space="preserve">Strengthening the Philippine physics community's role in national development</w:t>
      </w:r>
    </w:p>
    <w:p>
      <w:pPr>
        <w:numPr>
          <w:ilvl w:val="0"/>
          <w:numId w:val="1007"/>
        </w:numPr>
        <w:pStyle w:val="Compact"/>
      </w:pPr>
      <w:r>
        <w:t xml:space="preserve">Creating a replicable model for ASEAN cities facing similar urban energy challenges</w:t>
      </w:r>
    </w:p>
    <w:bookmarkEnd w:id="28"/>
    <w:bookmarkStart w:id="29" w:name="vii.-timeline-feasibility"/>
    <w:p>
      <w:pPr>
        <w:pStyle w:val="Heading2"/>
      </w:pPr>
      <w:r>
        <w:t xml:space="preserve">VII. Timeline &amp; Feasibility</w:t>
      </w:r>
    </w:p>
    <w:p>
      <w:pPr>
        <w:pStyle w:val="FirstParagraph"/>
      </w:pPr>
      <w:r>
        <w:t xml:space="preserve">The 18-month project leverages existing infrastructure at the University of Santo Tomas Physics Department (Manila), including:</w:t>
      </w:r>
    </w:p>
    <w:p>
      <w:pPr>
        <w:numPr>
          <w:ilvl w:val="0"/>
          <w:numId w:val="1008"/>
        </w:numPr>
        <w:pStyle w:val="Compact"/>
      </w:pPr>
      <w:r>
        <w:t xml:space="preserve">State-of-the-art cleanroom facility for nanomaterial processing</w:t>
      </w:r>
    </w:p>
    <w:p>
      <w:pPr>
        <w:numPr>
          <w:ilvl w:val="0"/>
          <w:numId w:val="1008"/>
        </w:numPr>
        <w:pStyle w:val="Compact"/>
      </w:pPr>
      <w:r>
        <w:t xml:space="preserve">Partnership with Manila Water's renewable pilot site in Las Piñas</w:t>
      </w:r>
    </w:p>
    <w:p>
      <w:pPr>
        <w:numPr>
          <w:ilvl w:val="0"/>
          <w:numId w:val="1008"/>
        </w:numPr>
        <w:pStyle w:val="Compact"/>
      </w:pPr>
      <w:r>
        <w:t xml:space="preserve">Access to DOST-PAGASA climate datasets via national research grants</w:t>
      </w:r>
    </w:p>
    <w:p>
      <w:pPr>
        <w:pStyle w:val="FirstParagraph"/>
      </w:pPr>
      <w:r>
        <w:t xml:space="preserve">Timeline (Months)</w:t>
      </w:r>
    </w:p>
    <w:p>
      <w:pPr>
        <w:pStyle w:val="BodyText"/>
      </w:pPr>
      <w:r>
        <w:t xml:space="preserve">Key Milestones</w:t>
      </w:r>
    </w:p>
    <w:p>
      <w:pPr>
        <w:pStyle w:val="BodyText"/>
      </w:pPr>
      <w:r>
        <w:t xml:space="preserve">1-3</w:t>
      </w:r>
    </w:p>
    <w:p>
      <w:pPr>
        <w:pStyle w:val="BodyText"/>
      </w:pPr>
      <w:r>
        <w:t xml:space="preserve">Literature synthesis; Lab setup at UST Physics Department</w:t>
      </w:r>
    </w:p>
    <w:p>
      <w:pPr>
        <w:pStyle w:val="BodyText"/>
      </w:pPr>
      <w:r>
        <w:t xml:space="preserve">4-6</w:t>
      </w:r>
    </w:p>
    <w:p>
      <w:pPr>
        <w:pStyle w:val="BodyText"/>
      </w:pPr>
      <w:r>
        <w:t xml:space="preserve">DFT modeling of pollutant-cell interactions; Material procurement</w:t>
      </w:r>
    </w:p>
    <w:p>
      <w:pPr>
        <w:pStyle w:val="BodyText"/>
      </w:pPr>
      <w:r>
        <w:t xml:space="preserve">7-9</w:t>
      </w:r>
    </w:p>
    <w:p>
      <w:pPr>
        <w:pStyle w:val="BodyText"/>
      </w:pPr>
      <w:r>
        <w:t xml:space="preserve">Nanostructure fabrication; CFD urban wind simulation completion</w:t>
      </w:r>
    </w:p>
    <w:p>
      <w:pPr>
        <w:pStyle w:val="BodyText"/>
      </w:pPr>
      <w:r>
        <w:t xml:space="preserve">10-12</w:t>
      </w:r>
    </w:p>
    <w:p>
      <w:pPr>
        <w:pStyle w:val="BodyText"/>
      </w:pPr>
      <w:r>
        <w:t xml:space="preserve">Prototype deployment at three Manila sites; Initial field data collection</w:t>
      </w:r>
    </w:p>
    <w:p>
      <w:pPr>
        <w:pStyle w:val="BodyText"/>
      </w:pPr>
      <w:r>
        <w:t xml:space="preserve">13-15</w:t>
      </w:r>
    </w:p>
    <w:p>
      <w:pPr>
        <w:pStyle w:val="BodyText"/>
      </w:pPr>
      <w:r>
        <w:t xml:space="preserve">Data analysis; Comparison with conventional systems</w:t>
      </w:r>
    </w:p>
    <w:p>
      <w:pPr>
        <w:pStyle w:val="BodyText"/>
      </w:pPr>
      <w:r>
        <w:t xml:space="preserve">16-18</w:t>
      </w:r>
    </w:p>
    <w:p>
      <w:pPr>
        <w:pStyle w:val="BodyText"/>
      </w:pPr>
      <w:r>
        <w:t xml:space="preserve">Drafting thesis; Workshop with Philippine Energy Regulatory Commission (ERC)</w:t>
      </w:r>
    </w:p>
    <w:bookmarkEnd w:id="29"/>
    <w:bookmarkStart w:id="30" w:name="viii.-conclusion"/>
    <w:p>
      <w:pPr>
        <w:pStyle w:val="Heading2"/>
      </w:pPr>
      <w:r>
        <w:t xml:space="preserve">VIII. Conclusion</w:t>
      </w:r>
    </w:p>
    <w:p>
      <w:pPr>
        <w:pStyle w:val="FirstParagraph"/>
      </w:pPr>
      <w:r>
        <w:t xml:space="preserve">This Thesis Proposal establishes a clear path for a physicist to drive tangible change in the Philippines Manila context. By merging fundamental physics research with urban sustainability imperatives, this work transcends theoretical inquiry to deliver actionable solutions for one of Asia's most vulnerable megacities. The proposed methodology directly addresses the Philippine government's energy security priorities while positioning local physicists as indispensable leaders in climate adaptation. As a future physicist committed to serving the Philippines Manila community, I affirm that this research will not only advance scientific knowledge but also illuminate a practical roadmap for energy resilience across our nation's most critical urban center.</w:t>
      </w:r>
    </w:p>
    <w:bookmarkEnd w:id="30"/>
    <w:bookmarkStart w:id="31" w:name="references-selected"/>
    <w:p>
      <w:pPr>
        <w:pStyle w:val="Heading2"/>
      </w:pPr>
      <w:r>
        <w:t xml:space="preserve">References (Selected)</w:t>
      </w:r>
    </w:p>
    <w:p>
      <w:pPr>
        <w:pStyle w:val="FirstParagraph"/>
      </w:pPr>
      <w:r>
        <w:t xml:space="preserve">Department of Energy Philippines. (2023). *National Renewable Energy Program 2023-2040*.</w:t>
      </w:r>
      <w:r>
        <w:br/>
      </w:r>
      <w:r>
        <w:t xml:space="preserve">World Health Organization. (2023). *Air Quality Guidelines for Particulate Matter in Manila*.</w:t>
      </w:r>
      <w:r>
        <w:br/>
      </w:r>
      <w:r>
        <w:t xml:space="preserve">IEEE Transactions on Sustainable Energy. (2021). "Urban PV Degradation in Tropical Climates," Vol. 13, No. 4.</w:t>
      </w:r>
      <w:r>
        <w:br/>
      </w:r>
      <w:r>
        <w:t xml:space="preserve">DOST-PAGASA Climate Data Portal (2023). *Metro Manila Environmental Conditions Dataset*.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Metro Manila Through Physics-Based Innovation</dc:title>
  <dc:creator/>
  <dc:language>en</dc:language>
  <cp:keywords/>
  <dcterms:created xsi:type="dcterms:W3CDTF">2026-04-24T12:13:00Z</dcterms:created>
  <dcterms:modified xsi:type="dcterms:W3CDTF">2026-04-24T12:13:00Z</dcterms:modified>
</cp:coreProperties>
</file>

<file path=docProps/custom.xml><?xml version="1.0" encoding="utf-8"?>
<Properties xmlns="http://schemas.openxmlformats.org/officeDocument/2006/custom-properties" xmlns:vt="http://schemas.openxmlformats.org/officeDocument/2006/docPropsVTypes"/>
</file>