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Sensor</w:t>
      </w:r>
      <w:r>
        <w:t xml:space="preserve"> </w:t>
      </w:r>
      <w:r>
        <w:t xml:space="preserve">Development</w:t>
      </w:r>
      <w:r>
        <w:t xml:space="preserve"> </w:t>
      </w:r>
      <w:r>
        <w:t xml:space="preserve">for</w:t>
      </w:r>
      <w:r>
        <w:t xml:space="preserve"> </w:t>
      </w:r>
      <w:r>
        <w:t xml:space="preserve">Coastal</w:t>
      </w:r>
      <w:r>
        <w:t xml:space="preserve"> </w:t>
      </w:r>
      <w:r>
        <w:t xml:space="preserve">Monitoring</w:t>
      </w:r>
      <w:r>
        <w:t xml:space="preserve"> </w:t>
      </w:r>
      <w:r>
        <w:t xml:space="preserve">in</w:t>
      </w:r>
      <w:r>
        <w:t xml:space="preserve"> </w:t>
      </w:r>
      <w:r>
        <w:t xml:space="preserve">Spain</w:t>
      </w:r>
      <w:r>
        <w:t xml:space="preserve"> </w:t>
      </w:r>
      <w:r>
        <w:t xml:space="preserve">Barcelona</w:t>
      </w:r>
    </w:p>
    <w:bookmarkStart w:id="28" w:name="X7cd011d4f32d164f2dd89d0506e13d60d1b91de"/>
    <w:p>
      <w:pPr>
        <w:pStyle w:val="Heading1"/>
      </w:pPr>
      <w:r>
        <w:t xml:space="preserve">Thesis Proposal: Advancing Coastal Environmental Monitoring through Quantum Sensing Technologies at the University of Barcelona, Spain</w:t>
      </w:r>
    </w:p>
    <w:bookmarkStart w:id="20" w:name="abstract"/>
    <w:p>
      <w:pPr>
        <w:pStyle w:val="Heading2"/>
      </w:pPr>
      <w:r>
        <w:t xml:space="preserve">Abstract</w:t>
      </w:r>
    </w:p>
    <w:p>
      <w:pPr>
        <w:pStyle w:val="FirstParagraph"/>
      </w:pPr>
      <w:r>
        <w:t xml:space="preserve">This Thesis Proposal outlines a groundbreaking research project focused on developing next-generation quantum sensors for real-time monitoring of coastal environmental parameters along the Mediterranean coastline near Barcelona, Spain. As a physicist specializing in quantum optics and sensor technology, I propose to leverage the unique research ecosystem at the University of Barcelona (UB) and affiliated institutions like ICFO (Institut de Ciències Fotòniques) to create highly sensitive instruments capable of detecting subtle changes in sea temperature, salinity, and microplastic concentrations. This work addresses critical environmental challenges facing Spain's Mediterranean coast while positioning Barcelona as a global hub for quantum innovation. The research will directly contribute to sustainable coastal management strategies under the European Green Deal framework and advance Spain's leadership in quantum technology development.</w:t>
      </w:r>
    </w:p>
    <w:bookmarkEnd w:id="20"/>
    <w:bookmarkStart w:id="21" w:name="introduction-context-and-motivation"/>
    <w:p>
      <w:pPr>
        <w:pStyle w:val="Heading2"/>
      </w:pPr>
      <w:r>
        <w:t xml:space="preserve">1. Introduction: Context and Motivation</w:t>
      </w:r>
    </w:p>
    <w:p>
      <w:pPr>
        <w:pStyle w:val="FirstParagraph"/>
      </w:pPr>
      <w:r>
        <w:t xml:space="preserve">Spain Barcelona, with its 400 km of Mediterranean coastline, faces escalating environmental pressures from climate change, urbanization, and tourism. Current monitoring systems lack the precision required to detect early-warning indicators of ecosystem degradation—particularly in complex coastal zones like those surrounding Barceloneta Beach and the Llobregat Delta. This gap necessitates innovative solutions where a physicist's expertise in quantum measurement becomes essential. The European Commission's Horizon Europe program explicitly prioritizes "quantum technologies for environmental monitoring," creating an optimal context for this research within Spain Barcelona. As a physicist, I recognize that conventional sensors fail at detecting nanoscale changes in marine environments; quantum sensing offers the sensitivity required to transform coastal management practices.</w:t>
      </w:r>
    </w:p>
    <w:bookmarkEnd w:id="21"/>
    <w:bookmarkStart w:id="22" w:name="research-problem-and-objectives"/>
    <w:p>
      <w:pPr>
        <w:pStyle w:val="Heading2"/>
      </w:pPr>
      <w:r>
        <w:t xml:space="preserve">2. Research Problem and Objectives</w:t>
      </w:r>
    </w:p>
    <w:p>
      <w:pPr>
        <w:pStyle w:val="FirstParagraph"/>
      </w:pPr>
      <w:r>
        <w:t xml:space="preserve">The core problem lies in the inability of current systems to provide high-resolution, continuous data on critical coastal parameters at sub-millimeter scales. This Thesis Proposal addresses three key gaps:</w:t>
      </w:r>
    </w:p>
    <w:p>
      <w:pPr>
        <w:numPr>
          <w:ilvl w:val="0"/>
          <w:numId w:val="1001"/>
        </w:numPr>
        <w:pStyle w:val="Compact"/>
      </w:pPr>
      <w:r>
        <w:rPr>
          <w:bCs/>
          <w:b/>
        </w:rPr>
        <w:t xml:space="preserve">Objective 1:</w:t>
      </w:r>
      <w:r>
        <w:t xml:space="preserve"> </w:t>
      </w:r>
      <w:r>
        <w:t xml:space="preserve">Develop a quantum-enhanced interferometer system optimized for marine environments using Barcelona-based research infrastructure.</w:t>
      </w:r>
    </w:p>
    <w:p>
      <w:pPr>
        <w:numPr>
          <w:ilvl w:val="0"/>
          <w:numId w:val="1001"/>
        </w:numPr>
        <w:pStyle w:val="Compact"/>
      </w:pPr>
      <w:r>
        <w:rPr>
          <w:bCs/>
          <w:b/>
        </w:rPr>
        <w:t xml:space="preserve">Objective 2:</w:t>
      </w:r>
      <w:r>
        <w:t xml:space="preserve"> </w:t>
      </w:r>
      <w:r>
        <w:t xml:space="preserve">Calibrate the sensor against Mediterranean-specific conditions (high salinity, variable turbidity) through field testing in Barcelona's coastal waters.</w:t>
      </w:r>
    </w:p>
    <w:p>
      <w:pPr>
        <w:numPr>
          <w:ilvl w:val="0"/>
          <w:numId w:val="1001"/>
        </w:numPr>
        <w:pStyle w:val="Compact"/>
      </w:pPr>
      <w:r>
        <w:rPr>
          <w:bCs/>
          <w:b/>
        </w:rPr>
        <w:t xml:space="preserve">Objective 3:</w:t>
      </w:r>
      <w:r>
        <w:t xml:space="preserve"> </w:t>
      </w:r>
      <w:r>
        <w:t xml:space="preserve">Create an open-access data platform for Spanish coastal authorities integrating quantum sensor outputs with existing environmental models.</w:t>
      </w:r>
    </w:p>
    <w:p>
      <w:pPr>
        <w:pStyle w:val="FirstParagraph"/>
      </w:pPr>
      <w:r>
        <w:t xml:space="preserve">This work directly responds to Spain's National Strategy for Research and Innovation, which identifies "advanced sensing technologies" as a priority. Barcelona serves as the ideal location due to its concentration of marine research centers (e.g., ICM-CSIC), quantum technology clusters (ICFO), and proximity to critical coastal zones.</w:t>
      </w:r>
    </w:p>
    <w:bookmarkEnd w:id="22"/>
    <w:bookmarkStart w:id="23" w:name="X66fc5a3c9ad4cb20a7640a0c1684b7c1aadadde"/>
    <w:p>
      <w:pPr>
        <w:pStyle w:val="Heading2"/>
      </w:pPr>
      <w:r>
        <w:t xml:space="preserve">3. Methodology: A Physicist's Approach in Spain Barcelona</w:t>
      </w:r>
    </w:p>
    <w:p>
      <w:pPr>
        <w:pStyle w:val="FirstParagraph"/>
      </w:pPr>
      <w:r>
        <w:t xml:space="preserve">As a physicist, my methodology will integrate theoretical quantum mechanics with applied engineering:</w:t>
      </w:r>
    </w:p>
    <w:p>
      <w:pPr>
        <w:numPr>
          <w:ilvl w:val="0"/>
          <w:numId w:val="1002"/>
        </w:numPr>
        <w:pStyle w:val="Compact"/>
      </w:pPr>
      <w:r>
        <w:rPr>
          <w:bCs/>
          <w:b/>
        </w:rPr>
        <w:t xml:space="preserve">Theoretical Framework (Months 1-6):</w:t>
      </w:r>
      <w:r>
        <w:t xml:space="preserve"> </w:t>
      </w:r>
      <w:r>
        <w:t xml:space="preserve">Model quantum sensor behavior under Mediterranean environmental conditions using computational tools at the Barcelona Supercomputing Center (BSC), leveraging Spain's national supercomputing network.</w:t>
      </w:r>
    </w:p>
    <w:p>
      <w:pPr>
        <w:numPr>
          <w:ilvl w:val="0"/>
          <w:numId w:val="1002"/>
        </w:numPr>
        <w:pStyle w:val="Compact"/>
      </w:pPr>
      <w:r>
        <w:rPr>
          <w:bCs/>
          <w:b/>
        </w:rPr>
        <w:t xml:space="preserve">Prototype Development (Months 7-18):</w:t>
      </w:r>
      <w:r>
        <w:t xml:space="preserve"> </w:t>
      </w:r>
      <w:r>
        <w:t xml:space="preserve">Collaborate with ICFO's Quantum Optics Group to fabricate and test sensor components in Barcelona, focusing on corrosion resistance for saline environments.</w:t>
      </w:r>
    </w:p>
    <w:p>
      <w:pPr>
        <w:numPr>
          <w:ilvl w:val="0"/>
          <w:numId w:val="1002"/>
        </w:numPr>
        <w:pStyle w:val="Compact"/>
      </w:pPr>
      <w:r>
        <w:rPr>
          <w:bCs/>
          <w:b/>
        </w:rPr>
        <w:t xml:space="preserve">Field Validation (Months 19-30):</w:t>
      </w:r>
      <w:r>
        <w:t xml:space="preserve"> </w:t>
      </w:r>
      <w:r>
        <w:t xml:space="preserve">Deploy prototypes across Barcelona's coastal sites (e.g., Port Vell, Montjuïc beaches) with the University of Barcelona Marine Station, collecting data during seasonal variability studies.</w:t>
      </w:r>
    </w:p>
    <w:p>
      <w:pPr>
        <w:numPr>
          <w:ilvl w:val="0"/>
          <w:numId w:val="1002"/>
        </w:numPr>
        <w:pStyle w:val="Compact"/>
      </w:pPr>
      <w:r>
        <w:rPr>
          <w:bCs/>
          <w:b/>
        </w:rPr>
        <w:t xml:space="preserve">Integration &amp; Impact (Months 31-42):</w:t>
      </w:r>
      <w:r>
        <w:t xml:space="preserve"> </w:t>
      </w:r>
      <w:r>
        <w:t xml:space="preserve">Partner with AGAUR (Generalitat de Catalunya's Research Agency) to integrate findings into Spain's Coastal Risk Management System.</w:t>
      </w:r>
    </w:p>
    <w:p>
      <w:pPr>
        <w:pStyle w:val="FirstParagraph"/>
      </w:pPr>
      <w:r>
        <w:t xml:space="preserve">This methodology ensures the research remains grounded in Barcelona's real-world challenges while advancing quantum sensing principles globally.</w:t>
      </w:r>
    </w:p>
    <w:bookmarkEnd w:id="23"/>
    <w:bookmarkStart w:id="24" w:name="X15e39fbc7bb1b3621861887e07801b3d1c886c2"/>
    <w:p>
      <w:pPr>
        <w:pStyle w:val="Heading2"/>
      </w:pPr>
      <w:r>
        <w:t xml:space="preserve">4. Significance: Why This Thesis Proposal Matters for Spain Barcelona</w:t>
      </w:r>
    </w:p>
    <w:p>
      <w:pPr>
        <w:pStyle w:val="FirstParagraph"/>
      </w:pPr>
      <w:r>
        <w:t xml:space="preserve">Spain's economy and cultural identity are intrinsically linked to its coastline, with tourism contributing over €50 billion annually to the Catalan economy. This Thesis Proposal delivers three transformative impacts:</w:t>
      </w:r>
    </w:p>
    <w:p>
      <w:pPr>
        <w:numPr>
          <w:ilvl w:val="0"/>
          <w:numId w:val="1003"/>
        </w:numPr>
        <w:pStyle w:val="Compact"/>
      </w:pPr>
      <w:r>
        <w:rPr>
          <w:bCs/>
          <w:b/>
        </w:rPr>
        <w:t xml:space="preserve">Environmental Security:</w:t>
      </w:r>
      <w:r>
        <w:t xml:space="preserve"> </w:t>
      </w:r>
      <w:r>
        <w:t xml:space="preserve">Enables early detection of harmful algal blooms (common in Barcelona's waters) and microplastic accumulation, directly supporting Spain's commitment to UN Sustainable Development Goal 14.</w:t>
      </w:r>
    </w:p>
    <w:p>
      <w:pPr>
        <w:numPr>
          <w:ilvl w:val="0"/>
          <w:numId w:val="1003"/>
        </w:numPr>
        <w:pStyle w:val="Compact"/>
      </w:pPr>
      <w:r>
        <w:rPr>
          <w:bCs/>
          <w:b/>
        </w:rPr>
        <w:t xml:space="preserve">Economic Innovation:</w:t>
      </w:r>
      <w:r>
        <w:t xml:space="preserve"> </w:t>
      </w:r>
      <w:r>
        <w:t xml:space="preserve">Positions Barcelona as a leader in quantum tech commercialization, aligning with Catalonia's "Quantum Valley" initiative and creating opportunities for local SMEs like Quspin (Barcelona-based quantum startup).</w:t>
      </w:r>
    </w:p>
    <w:p>
      <w:pPr>
        <w:numPr>
          <w:ilvl w:val="0"/>
          <w:numId w:val="1003"/>
        </w:numPr>
        <w:pStyle w:val="Compact"/>
      </w:pPr>
      <w:r>
        <w:rPr>
          <w:bCs/>
          <w:b/>
        </w:rPr>
        <w:t xml:space="preserve">Academic Leadership:</w:t>
      </w:r>
      <w:r>
        <w:t xml:space="preserve"> </w:t>
      </w:r>
      <w:r>
        <w:t xml:space="preserve">Establishes the University of Barcelona as Europe's premier site for applied quantum sensing research through publications in high-impact journals (e.g., Nature Photonics) and international collaborations with ETH Zurich and MIT.</w:t>
      </w:r>
    </w:p>
    <w:p>
      <w:pPr>
        <w:pStyle w:val="FirstParagraph"/>
      </w:pPr>
      <w:r>
        <w:t xml:space="preserve">The proposal directly addresses the 2023 Spanish National Plan for Research, Development, and Innovation (PNICYT), which prioritizes "environmental challenges through advanced physics."</w:t>
      </w:r>
    </w:p>
    <w:bookmarkEnd w:id="24"/>
    <w:bookmarkStart w:id="25" w:name="X70375a99c3484ce35288a45bd3337447790b227"/>
    <w:p>
      <w:pPr>
        <w:pStyle w:val="Heading2"/>
      </w:pPr>
      <w:r>
        <w:t xml:space="preserve">5. Institutional Context: Barcelona's Unique Research Ecosystem</w:t>
      </w:r>
    </w:p>
    <w:p>
      <w:pPr>
        <w:pStyle w:val="FirstParagraph"/>
      </w:pPr>
      <w:r>
        <w:t xml:space="preserve">The Thesis Proposal is uniquely viable due to Spain Barcelona's world-class infrastructure:</w:t>
      </w:r>
    </w:p>
    <w:p>
      <w:pPr>
        <w:numPr>
          <w:ilvl w:val="0"/>
          <w:numId w:val="1004"/>
        </w:numPr>
        <w:pStyle w:val="Compact"/>
      </w:pPr>
      <w:r>
        <w:rPr>
          <w:bCs/>
          <w:b/>
        </w:rPr>
        <w:t xml:space="preserve">ICFO (Institut de Ciències Fotòniques):</w:t>
      </w:r>
      <w:r>
        <w:t xml:space="preserve"> </w:t>
      </w:r>
      <w:r>
        <w:t xml:space="preserve">Hosts Europe's only Quantum Sensing Group with marine applications experience.</w:t>
      </w:r>
    </w:p>
    <w:p>
      <w:pPr>
        <w:numPr>
          <w:ilvl w:val="0"/>
          <w:numId w:val="1004"/>
        </w:numPr>
        <w:pStyle w:val="Compact"/>
      </w:pPr>
      <w:r>
        <w:rPr>
          <w:bCs/>
          <w:b/>
        </w:rPr>
        <w:t xml:space="preserve">University of Barcelona (UB):</w:t>
      </w:r>
      <w:r>
        <w:t xml:space="preserve"> </w:t>
      </w:r>
      <w:r>
        <w:t xml:space="preserve">Offers the "Physics of the Environment" research group, directly aligned with this project.</w:t>
      </w:r>
    </w:p>
    <w:p>
      <w:pPr>
        <w:numPr>
          <w:ilvl w:val="0"/>
          <w:numId w:val="1004"/>
        </w:numPr>
        <w:pStyle w:val="Compact"/>
      </w:pPr>
      <w:r>
        <w:rPr>
          <w:bCs/>
          <w:b/>
        </w:rPr>
        <w:t xml:space="preserve">Catalan Government Support:</w:t>
      </w:r>
      <w:r>
        <w:t xml:space="preserve"> </w:t>
      </w:r>
      <w:r>
        <w:t xml:space="preserve">The AGAUR program funds quantum projects at 65% capacity for Catalan universities, providing critical financial backing for sensor prototyping.</w:t>
      </w:r>
    </w:p>
    <w:p>
      <w:pPr>
        <w:pStyle w:val="FirstParagraph"/>
      </w:pPr>
      <w:r>
        <w:t xml:space="preserve">This ecosystem—unparalleled in Southern Europe—ensures the physicist can access cleanrooms, marine research vessels (e.g., R/V Sarmiento de Gamboa), and interdisciplinary expertise not available elsewhere in Spain. The proposal explicitly leverages Barcelona's status as a "Smart City" within the EU Urban Agenda.</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5"/>
        </w:numPr>
        <w:pStyle w:val="Compact"/>
      </w:pPr>
      <w:r>
        <w:t xml:space="preserve">A functional quantum sensor prototype validated in Mediterranean conditions (Barcelona-specific calibration data).</w:t>
      </w:r>
    </w:p>
    <w:p>
      <w:pPr>
        <w:numPr>
          <w:ilvl w:val="0"/>
          <w:numId w:val="1005"/>
        </w:numPr>
        <w:pStyle w:val="Compact"/>
      </w:pPr>
      <w:r>
        <w:t xml:space="preserve">Three peer-reviewed publications in top physics/environmental journals.</w:t>
      </w:r>
    </w:p>
    <w:p>
      <w:pPr>
        <w:numPr>
          <w:ilvl w:val="0"/>
          <w:numId w:val="1005"/>
        </w:numPr>
        <w:pStyle w:val="Compact"/>
      </w:pPr>
      <w:r>
        <w:t xml:space="preserve">A training framework for Spanish engineers on quantum instrumentation, developed with the Barcelona Institute of Science and Technology (BIST).</w:t>
      </w:r>
    </w:p>
    <w:p>
      <w:pPr>
        <w:numPr>
          <w:ilvl w:val="0"/>
          <w:numId w:val="1005"/>
        </w:numPr>
        <w:pStyle w:val="Compact"/>
      </w:pPr>
      <w:r>
        <w:t xml:space="preserve">Policy recommendations for Spain's Ministry of Ecological Transition to adopt quantum sensors in coastal management.</w:t>
      </w:r>
    </w:p>
    <w:p>
      <w:pPr>
        <w:pStyle w:val="FirstParagraph"/>
      </w:pPr>
      <w:r>
        <w:t xml:space="preserve">Dissemination will occur through Barcelona-hosted events like the International Conference on Quantum Sensors (ICQS), ensuring the physicist's work reaches both academic and policy audiences within Spain and Europe.</w:t>
      </w:r>
    </w:p>
    <w:bookmarkEnd w:id="26"/>
    <w:bookmarkStart w:id="27" w:name="conclusion"/>
    <w:p>
      <w:pPr>
        <w:pStyle w:val="Heading2"/>
      </w:pPr>
      <w:r>
        <w:t xml:space="preserve">7. Conclusion</w:t>
      </w:r>
    </w:p>
    <w:p>
      <w:pPr>
        <w:pStyle w:val="FirstParagraph"/>
      </w:pPr>
      <w:r>
        <w:t xml:space="preserve">This Thesis Proposal represents a critical intersection of physics, environmental science, and regional development in Spain Barcelona. As a physicist committed to solving tangible challenges, I will develop quantum sensing technology that directly benefits Catalonia's coastal communities while advancing Spain's position in the global quantum race. The project transcends traditional academic boundaries by integrating cutting-edge research with real-world applications under the unique conditions of the Mediterranean Sea near Barcelona. By anchoring this work in Spain's national innovation strategy and leveraging Barcelona's world-class infrastructure, this Thesis Proposal promises not only to fulfill academic requirements but to deliver measurable environmental and economic impact for Spain as a whole. The success of this project will establish a replicable model for quantum technology deployment across Spain's coastal regions and inspire future generations of physicists in Barcelona to tackle climate challenges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Sensor Development for Coastal Monitoring in Spain Barcelona</dc:title>
  <dc:creator/>
  <dc:language>en</dc:language>
  <cp:keywords/>
  <dcterms:created xsi:type="dcterms:W3CDTF">2026-07-13T07:11:40Z</dcterms:created>
  <dcterms:modified xsi:type="dcterms:W3CDTF">2026-07-13T07:11:40Z</dcterms:modified>
</cp:coreProperties>
</file>

<file path=docProps/custom.xml><?xml version="1.0" encoding="utf-8"?>
<Properties xmlns="http://schemas.openxmlformats.org/officeDocument/2006/custom-properties" xmlns:vt="http://schemas.openxmlformats.org/officeDocument/2006/docPropsVTypes"/>
</file>