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Quantum</w:t>
      </w:r>
      <w:r>
        <w:t xml:space="preserve"> </w:t>
      </w:r>
      <w:r>
        <w:t xml:space="preserve">Information</w:t>
      </w:r>
      <w:r>
        <w:t xml:space="preserve"> </w:t>
      </w:r>
      <w:r>
        <w:t xml:space="preserve">Processing</w:t>
      </w:r>
      <w:r>
        <w:t xml:space="preserve"> </w:t>
      </w:r>
      <w:r>
        <w:t xml:space="preserve">with</w:t>
      </w:r>
      <w:r>
        <w:t xml:space="preserve"> </w:t>
      </w:r>
      <w:r>
        <w:t xml:space="preserve">Topological</w:t>
      </w:r>
      <w:r>
        <w:t xml:space="preserve"> </w:t>
      </w:r>
      <w:r>
        <w:t xml:space="preserve">Materials</w:t>
      </w:r>
      <w:r>
        <w:t xml:space="preserve"> </w:t>
      </w:r>
      <w:r>
        <w:t xml:space="preserve">at</w:t>
      </w:r>
      <w:r>
        <w:t xml:space="preserve"> </w:t>
      </w:r>
      <w:r>
        <w:t xml:space="preserve">the</w:t>
      </w:r>
      <w:r>
        <w:t xml:space="preserve"> </w:t>
      </w:r>
      <w:r>
        <w:t xml:space="preserve">Heart</w:t>
      </w:r>
      <w:r>
        <w:t xml:space="preserve"> </w:t>
      </w:r>
      <w:r>
        <w:t xml:space="preserve">of</w:t>
      </w:r>
      <w:r>
        <w:t xml:space="preserve"> </w:t>
      </w:r>
      <w:r>
        <w:t xml:space="preserve">Spain</w:t>
      </w:r>
      <w:r>
        <w:t xml:space="preserve"> </w:t>
      </w:r>
      <w:r>
        <w:t xml:space="preserve">Madrid</w:t>
      </w:r>
    </w:p>
    <w:bookmarkStart w:id="28" w:name="Xbd4c948ac81dc98e54aa427a35247ed3931d371"/>
    <w:p>
      <w:pPr>
        <w:pStyle w:val="Heading1"/>
      </w:pPr>
      <w:r>
        <w:t xml:space="preserve">Thesis Proposal: Quantum Information Processing with Topological Materials – A Pathway for the Physicist in Spain Madrid</w:t>
      </w:r>
    </w:p>
    <w:bookmarkStart w:id="20" w:name="abstract"/>
    <w:p>
      <w:pPr>
        <w:pStyle w:val="Heading2"/>
      </w:pPr>
      <w:r>
        <w:t xml:space="preserve">Abstract</w:t>
      </w:r>
    </w:p>
    <w:p>
      <w:pPr>
        <w:pStyle w:val="FirstParagraph"/>
      </w:pPr>
      <w:r>
        <w:t xml:space="preserve">This thesis proposal outlines a groundbreaking research project at the intersection of condensed matter physics and quantum information science, specifically designed for a doctoral candidate pursuing their studies within Spain's premier academic hub: Madrid. The central objective is to investigate the potential of topological materials as robust platforms for quantum computing hardware, leveraging Madrid's unique ecosystem of world-class research institutions. As a physicist in Spain Madrid, this work directly addresses critical gaps in scalable quantum technologies while contributing to national and European strategic priorities. The proposed research will be conducted primarily at the Institute of Materials Science (IFIMAC) and the Centro de Investigaciones Energéticas, Medioambientales y Tecnológicas (CIEMAT), both located within Madrid, ensuring optimal access to cutting-edge facilities and collaborative networks. This proposal demonstrates how a dedicated physicist can make significant contributions to Spain's scientific standing through focused, impactful research rooted in Madrid's academic landscape.</w:t>
      </w:r>
    </w:p>
    <w:bookmarkEnd w:id="20"/>
    <w:bookmarkStart w:id="21" w:name="X5e48397d9866ef45e982247ce057e15ddf6edc0"/>
    <w:p>
      <w:pPr>
        <w:pStyle w:val="Heading2"/>
      </w:pPr>
      <w:r>
        <w:t xml:space="preserve">Introduction: The Imperative for Quantum Research in Spain Madrid</w:t>
      </w:r>
    </w:p>
    <w:p>
      <w:pPr>
        <w:pStyle w:val="FirstParagraph"/>
      </w:pPr>
      <w:r>
        <w:t xml:space="preserve">The global race for quantum supremacy demands innovative solutions from fundamental physics. Topological materials, which host protected quantum states resilient to environmental noise, offer a promising path toward fault-tolerant quantum computers. While international research is accelerating, Spain lags in dedicated national infrastructure for such advanced work. This gap represents both a challenge and an opportunity for the aspiring physicist in Spain Madrid. Madrid, as the scientific capital of Spain and home to institutions like Universidad Complutense de Madrid (UCM), Universidad Autónoma de Madrid (UAM), CSIC, IFIMAC, and CIEMAT, provides an unparalleled environment to establish a leading quantum research group. This thesis proposal is thus not merely an academic exercise; it is a strategic initiative for Spain to position itself as a key contributor to the European Quantum Flagship initiative from within its own vibrant Madrid scientific community.</w:t>
      </w:r>
    </w:p>
    <w:bookmarkEnd w:id="21"/>
    <w:bookmarkStart w:id="22" w:name="problem-statement-and-research-gap"/>
    <w:p>
      <w:pPr>
        <w:pStyle w:val="Heading2"/>
      </w:pPr>
      <w:r>
        <w:t xml:space="preserve">Problem Statement and Research Gap</w:t>
      </w:r>
    </w:p>
    <w:p>
      <w:pPr>
        <w:pStyle w:val="FirstParagraph"/>
      </w:pPr>
      <w:r>
        <w:t xml:space="preserve">Current quantum computing prototypes face critical challenges in qubit stability and error rates. While conventional materials suffer from decoherence, topological insulators and superconductors promise inherent protection. However, a major research gap persists: the experimental demonstration of scalable quantum gates using topological states in materials compatible with existing semiconductor fabrication processes—especially within a single, cohesive national research framework like Spain Madrid. Most advanced work occurs in isolated labs across North America or East Asia. This thesis aims to bridge that gap by establishing a dedicated experimental platform within Madrid, focusing on the synthesis and characterization of novel topological heterostructures specifically designed for quantum information processing (QIP). The proposal argues that a physicist embedded within the Spain Madrid ecosystem can uniquely accelerate progress through institutional synergy and targeted resource utilization.</w:t>
      </w:r>
    </w:p>
    <w:bookmarkEnd w:id="22"/>
    <w:bookmarkStart w:id="23" w:name="Xcbb5bb8049e85b6968f7eb6486e15787b8ef98a"/>
    <w:p>
      <w:pPr>
        <w:pStyle w:val="Heading2"/>
      </w:pPr>
      <w:r>
        <w:t xml:space="preserve">Literature Review: Contextualizing the Madrid Opportunity</w:t>
      </w:r>
    </w:p>
    <w:p>
      <w:pPr>
        <w:pStyle w:val="FirstParagraph"/>
      </w:pPr>
      <w:r>
        <w:t xml:space="preserve">Recent literature (e.g., Hasan &amp; Kane, 2010; Sau et al., 2010) has established the theoretical foundation for topological quantum states. Experimental progress, however, is heavily concentrated in global hubs like ETH Zurich or MIT. Spain Madrid possesses strong foundational physics research (notably at IFIMAC and UCM's Department of Condensed Matter Physics) but lacks a dedicated, large-scale quantum materials initiative focused on topological systems integrated with QIP applications. A 2023 EU report highlighted Spain's underinvestment in quantum hardware compared to peers, creating a compelling rationale for this thesis. Crucially, Madrid hosts the Institute of Photonic Sciences (ICFO), now part of the broader Spanish Quantum Technology Network (SQT-Net), fostering a collaborative environment ideal for a physicist working on material platforms. This proposal strategically aligns with SQT-Net's goals and Madrid's local research strengths.</w:t>
      </w:r>
    </w:p>
    <w:bookmarkEnd w:id="23"/>
    <w:bookmarkStart w:id="24" w:name="Xfc778e7a70cbb3eb6fe4889f639d118760a0fd1"/>
    <w:p>
      <w:pPr>
        <w:pStyle w:val="Heading2"/>
      </w:pPr>
      <w:r>
        <w:t xml:space="preserve">Proposed Methodology: A Physicist’s Roadmap in Spain Madrid</w:t>
      </w:r>
    </w:p>
    <w:p>
      <w:pPr>
        <w:pStyle w:val="FirstParagraph"/>
      </w:pPr>
      <w:r>
        <w:t xml:space="preserve">The proposed research will be executed by the candidate as a physicist within the Madrid academic structure over four years, utilizing key resources:</w:t>
      </w:r>
    </w:p>
    <w:p>
      <w:pPr>
        <w:numPr>
          <w:ilvl w:val="0"/>
          <w:numId w:val="1001"/>
        </w:numPr>
        <w:pStyle w:val="Compact"/>
      </w:pPr>
      <w:r>
        <w:rPr>
          <w:bCs/>
          <w:b/>
        </w:rPr>
        <w:t xml:space="preserve">Material Synthesis &amp; Characterization (Year 1-2):</w:t>
      </w:r>
      <w:r>
        <w:t xml:space="preserve"> </w:t>
      </w:r>
      <w:r>
        <w:t xml:space="preserve">Utilizing molecular beam epitaxy (MBE) facilities at CIEMAT and UCM to grow topological heterostructures. Advanced characterization will occur at IFIMAC’s nanoscience labs, including scanning tunneling microscopy (STM) and low-temperature transport measurements.</w:t>
      </w:r>
    </w:p>
    <w:p>
      <w:pPr>
        <w:numPr>
          <w:ilvl w:val="0"/>
          <w:numId w:val="1001"/>
        </w:numPr>
        <w:pStyle w:val="Compact"/>
      </w:pPr>
      <w:r>
        <w:rPr>
          <w:bCs/>
          <w:b/>
        </w:rPr>
        <w:t xml:space="preserve">Quantum Gate Prototyping &amp; Testing (Year 2-3):</w:t>
      </w:r>
      <w:r>
        <w:t xml:space="preserve"> </w:t>
      </w:r>
      <w:r>
        <w:t xml:space="preserve">Collaborating with ICFO to integrate synthesized materials into quantum circuits. Experiments will test gate fidelity using cryogenic setups available through CIEMAT's advanced infrastructure, directly assessing topological protection against noise.</w:t>
      </w:r>
    </w:p>
    <w:p>
      <w:pPr>
        <w:numPr>
          <w:ilvl w:val="0"/>
          <w:numId w:val="1001"/>
        </w:numPr>
        <w:pStyle w:val="Compact"/>
      </w:pPr>
      <w:r>
        <w:rPr>
          <w:bCs/>
          <w:b/>
        </w:rPr>
        <w:t xml:space="preserve">Theoretical Collaboration &amp; Integration (Year 3-4):</w:t>
      </w:r>
      <w:r>
        <w:t xml:space="preserve"> </w:t>
      </w:r>
      <w:r>
        <w:t xml:space="preserve">Working with the Institute of Mathematical Sciences (ICMAT) in Madrid to model device performance and optimize material parameters. The physicist will synthesize results into a cohesive framework for scalable quantum hardware design.</w:t>
      </w:r>
    </w:p>
    <w:p>
      <w:pPr>
        <w:pStyle w:val="FirstParagraph"/>
      </w:pPr>
      <w:r>
        <w:t xml:space="preserve">This methodology leverages Madrid's unique concentration of complementary facilities—avoiding the need for costly external travel—and ensures continuous collaboration within Spain’s national quantum ecosystem. The candidate, as a physicist trained at UCM, will be deeply embedded in this Madrid-based network from day one.</w:t>
      </w:r>
    </w:p>
    <w:bookmarkEnd w:id="24"/>
    <w:bookmarkStart w:id="25" w:name="Xb3d74d2ad003965c4ccc8947709e41b9fbe2678"/>
    <w:p>
      <w:pPr>
        <w:pStyle w:val="Heading2"/>
      </w:pPr>
      <w:r>
        <w:t xml:space="preserve">Significance and Impact: Advancing Spain Madrid’s Scientific Leadership</w:t>
      </w:r>
    </w:p>
    <w:p>
      <w:pPr>
        <w:pStyle w:val="FirstParagraph"/>
      </w:pPr>
      <w:r>
        <w:t xml:space="preserve">This thesis proposal delivers multi-layered significance for the Physicist and Spain Madrid:</w:t>
      </w:r>
    </w:p>
    <w:p>
      <w:pPr>
        <w:numPr>
          <w:ilvl w:val="0"/>
          <w:numId w:val="1002"/>
        </w:numPr>
        <w:pStyle w:val="Compact"/>
      </w:pPr>
      <w:r>
        <w:rPr>
          <w:bCs/>
          <w:b/>
        </w:rPr>
        <w:t xml:space="preserve">National Strategic Value:</w:t>
      </w:r>
      <w:r>
        <w:t xml:space="preserve"> </w:t>
      </w:r>
      <w:r>
        <w:t xml:space="preserve">Directly supports Spain's National Quantum Strategy 2030, enhancing Madrid's role as the quantum research nucleus for the country. Success will attract EU Horizon Europe funding to Madrid-based institutions.</w:t>
      </w:r>
    </w:p>
    <w:p>
      <w:pPr>
        <w:numPr>
          <w:ilvl w:val="0"/>
          <w:numId w:val="1002"/>
        </w:numPr>
        <w:pStyle w:val="Compact"/>
      </w:pPr>
      <w:r>
        <w:rPr>
          <w:bCs/>
          <w:b/>
        </w:rPr>
        <w:t xml:space="preserve">Scientific Contribution:</w:t>
      </w:r>
      <w:r>
        <w:t xml:space="preserve"> </w:t>
      </w:r>
      <w:r>
        <w:t xml:space="preserve">A tangible pathway from topological theory to functional QIP hardware, advancing fundamental physics and addressing a critical bottleneck in quantum computing.</w:t>
      </w:r>
    </w:p>
    <w:p>
      <w:pPr>
        <w:numPr>
          <w:ilvl w:val="0"/>
          <w:numId w:val="1002"/>
        </w:numPr>
        <w:pStyle w:val="Compact"/>
      </w:pPr>
      <w:r>
        <w:rPr>
          <w:bCs/>
          <w:b/>
        </w:rPr>
        <w:t xml:space="preserve">Human Capital Development:</w:t>
      </w:r>
      <w:r>
        <w:t xml:space="preserve"> </w:t>
      </w:r>
      <w:r>
        <w:t xml:space="preserve">Positions the candidate as an early-career physicist with unique expertise at the forefront of a transformative field, ready to lead future initiatives within Spain Madrid. This models a sustainable pipeline for talent retention in Spanish science.</w:t>
      </w:r>
    </w:p>
    <w:p>
      <w:pPr>
        <w:numPr>
          <w:ilvl w:val="0"/>
          <w:numId w:val="1002"/>
        </w:numPr>
        <w:pStyle w:val="Compact"/>
      </w:pPr>
      <w:r>
        <w:rPr>
          <w:bCs/>
          <w:b/>
        </w:rPr>
        <w:t xml:space="preserve">Collaborative Ecosystem Strengthening:</w:t>
      </w:r>
      <w:r>
        <w:t xml:space="preserve"> </w:t>
      </w:r>
      <w:r>
        <w:t xml:space="preserve">Fosters deeper integration between Madrid's physics (IFIMAC), engineering (CIEMAT), and photonics (ICFO) communities, creating a replicable model for future interdisciplinary projects across the city.</w:t>
      </w:r>
    </w:p>
    <w:bookmarkEnd w:id="25"/>
    <w:bookmarkStart w:id="26" w:name="Xa50536eef78799443fa03195cef1227c3f501cb"/>
    <w:p>
      <w:pPr>
        <w:pStyle w:val="Heading2"/>
      </w:pPr>
      <w:r>
        <w:t xml:space="preserve">Conclusion: A Thesis Proposal Rooted in Madrid’s Future</w:t>
      </w:r>
    </w:p>
    <w:p>
      <w:pPr>
        <w:pStyle w:val="FirstParagraph"/>
      </w:pPr>
      <w:r>
        <w:t xml:space="preserve">This thesis proposal is not merely an academic requirement; it is a strategic initiative for Spain Madrid to claim leadership in next-generation quantum technologies. By focusing on topological materials—a frontier where Spain has the potential to compete globally—the research directly addresses the nation's scientific priorities while maximizing the unique advantages of Madrid as a hub. As a physicist undertaking this work within Spain Madrid, the candidate will be at the epicenter of an emerging scientific revolution, contributing to both fundamental knowledge and tangible national advancement. The proposed methodology ensures efficient use of Madrid’s unparalleled concentration of facilities and expertise, making this project not only feasible but strategically imperative for Spain's position in the global quantum landscape. This thesis represents a pivotal step toward establishing Madrid as a world leader in quantum science and technology, demonstrating that the future of physics research is being written by the physicist working within Spain's most dynamic academic capital.</w:t>
      </w:r>
    </w:p>
    <w:bookmarkEnd w:id="26"/>
    <w:bookmarkStart w:id="27" w:name="references-selected"/>
    <w:p>
      <w:pPr>
        <w:pStyle w:val="Heading2"/>
      </w:pPr>
      <w:r>
        <w:t xml:space="preserve">References (Selected)</w:t>
      </w:r>
    </w:p>
    <w:p>
      <w:pPr>
        <w:pStyle w:val="FirstParagraph"/>
      </w:pPr>
      <w:r>
        <w:t xml:space="preserve">Hasan, M. Z., &amp; Kane, C. L. (2010). Colloquium: Topological insulators. Reviews of Modern Physics, 82(4), 3045.</w:t>
      </w:r>
      <w:r>
        <w:br/>
      </w:r>
      <w:r>
        <w:t xml:space="preserve">European Commission. (2023). EU Quantum Technologies Report: Assessment of National Strategies.</w:t>
      </w:r>
      <w:r>
        <w:br/>
      </w:r>
      <w:r>
        <w:t xml:space="preserve">Spanish Ministry of Science and Innovation. (2021). National Quantum Strategy 2030.</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Quantum Information Processing with Topological Materials at the Heart of Spain Madrid</dc:title>
  <dc:creator/>
  <dc:language>en</dc:language>
  <cp:keywords/>
  <dcterms:created xsi:type="dcterms:W3CDTF">2026-07-03T07:46:19Z</dcterms:created>
  <dcterms:modified xsi:type="dcterms:W3CDTF">2026-07-03T07:46:19Z</dcterms:modified>
</cp:coreProperties>
</file>

<file path=docProps/custom.xml><?xml version="1.0" encoding="utf-8"?>
<Properties xmlns="http://schemas.openxmlformats.org/officeDocument/2006/custom-properties" xmlns:vt="http://schemas.openxmlformats.org/officeDocument/2006/docPropsVTypes"/>
</file>