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Photonics</w:t>
      </w:r>
      <w:r>
        <w:t xml:space="preserve"> </w:t>
      </w:r>
      <w:r>
        <w:t xml:space="preserve">for</w:t>
      </w:r>
      <w:r>
        <w:t xml:space="preserve"> </w:t>
      </w:r>
      <w:r>
        <w:t xml:space="preserve">Secure</w:t>
      </w:r>
      <w:r>
        <w:t xml:space="preserve"> </w:t>
      </w:r>
      <w:r>
        <w:t xml:space="preserve">Communication</w:t>
      </w:r>
      <w:r>
        <w:t xml:space="preserve"> </w:t>
      </w:r>
      <w:r>
        <w:t xml:space="preserve">Networks</w:t>
      </w:r>
    </w:p>
    <w:bookmarkStart w:id="26" w:name="Xfc0993dd9025984f83187659c54cef26efcb79d"/>
    <w:p>
      <w:pPr>
        <w:pStyle w:val="Heading1"/>
      </w:pPr>
      <w:r>
        <w:t xml:space="preserve">Thesis Proposal: Advancing Quantum Photonics for Next-Generation Secure Communication Networks in Switzerland Zurich</w:t>
      </w:r>
    </w:p>
    <w:p>
      <w:pPr>
        <w:pStyle w:val="FirstParagraph"/>
      </w:pPr>
      <w:r>
        <w:rPr>
          <w:bCs/>
          <w:b/>
        </w:rPr>
        <w:t xml:space="preserve">Prepared by:</w:t>
      </w:r>
      <w:r>
        <w:t xml:space="preserve"> </w:t>
      </w:r>
      <w:r>
        <w:t xml:space="preserve">[Your Name], Aspiring Physicist</w:t>
      </w:r>
      <w:r>
        <w:br/>
      </w:r>
      <w:r>
        <w:rPr>
          <w:bCs/>
          <w:b/>
        </w:rPr>
        <w:t xml:space="preserve">Institutional Affiliation:</w:t>
      </w:r>
      <w:r>
        <w:t xml:space="preserve"> </w:t>
      </w:r>
      <w:r>
        <w:t xml:space="preserve">ETH Zurich / University of Zurich</w:t>
      </w:r>
      <w:r>
        <w:br/>
      </w:r>
      <w:r>
        <w:rPr>
          <w:bCs/>
          <w:b/>
        </w:rPr>
        <w:t xml:space="preserve">Date:</w:t>
      </w:r>
      <w:r>
        <w:t xml:space="preserve"> </w:t>
      </w:r>
      <w:r>
        <w:t xml:space="preserve">October 26, 2023</w:t>
      </w:r>
    </w:p>
    <w:bookmarkStart w:id="20" w:name="X2970390bb4f31ac08a9617d47d15055763751ab"/>
    <w:p>
      <w:pPr>
        <w:pStyle w:val="Heading2"/>
      </w:pPr>
      <w:r>
        <w:t xml:space="preserve">I. Introduction: Context and Motivation in Switzerland Zurich</w:t>
      </w:r>
    </w:p>
    <w:p>
      <w:pPr>
        <w:pStyle w:val="FirstParagraph"/>
      </w:pPr>
      <w:r>
        <w:t xml:space="preserve">The pursuit of cutting-edge physics research is intrinsically linked to the unique ecosystem fostered by Switzerland Zurich, a global hub for scientific innovation. Home to institutions like ETH Zurich, the Swiss Federal Institute of Technology (hosting the renowned Quantum Center), and CERN (the European Organization for Nuclear Research), Switzerland Zurich provides an unparalleled environment where theoretical physics converges with world-class experimental infrastructure. As a Physicist deeply committed to advancing quantum technologies, this Thesis Proposal outlines a research trajectory designed to leverage Zurich's exceptional resources. The focus on quantum photonics is particularly timely, given Switzerland's strategic investment in secure communication networks as part of its National Strategy for Research and Innovation. This work directly addresses critical challenges in scalable quantum key distribution (QKD), aiming to contribute meaningfully to Switzerland's leadership in future-proof cryptography within the European context.</w:t>
      </w:r>
    </w:p>
    <w:bookmarkEnd w:id="20"/>
    <w:bookmarkStart w:id="21" w:name="X63d416cebaa5805447c29b429816e0a16530a00"/>
    <w:p>
      <w:pPr>
        <w:pStyle w:val="Heading2"/>
      </w:pPr>
      <w:r>
        <w:t xml:space="preserve">II. Research Problem and Gap Identification</w:t>
      </w:r>
    </w:p>
    <w:p>
      <w:pPr>
        <w:pStyle w:val="FirstParagraph"/>
      </w:pPr>
      <w:r>
        <w:t xml:space="preserve">Current QKD systems, while theoretically secure, face significant practical limitations for widespread deployment: high cost, complex infrastructure requirements, limited distance due to photon loss in fiber optics, and susceptibility to sophisticated side-channel attacks. Existing solutions often rely on point-to-point links or trusted nodes, creating vulnerabilities and scalability bottlenecks. A key gap identified in the literature—particularly within the Zurich research community—is the lack of integrated photonic platforms that simultaneously optimize efficiency, miniaturization, and robustness against environmental noise. As a Physicist planning to conduct this research within Switzerland Zurich, I propose developing novel on-chip quantum photonic circuits designed for stable operation in real-world network environments. This gap is critical because secure communication underpins digital sovereignty for nations like Switzerland, making it a priority for institutions including the Swiss National Science Foundation (SNSF) and the Federal Office of Communications (BAKOM).</w:t>
      </w:r>
    </w:p>
    <w:bookmarkEnd w:id="21"/>
    <w:bookmarkStart w:id="22" w:name="iii.-research-objectives-and-methodology"/>
    <w:p>
      <w:pPr>
        <w:pStyle w:val="Heading2"/>
      </w:pPr>
      <w:r>
        <w:t xml:space="preserve">III. Research Objectives and Methodology</w:t>
      </w:r>
    </w:p>
    <w:p>
      <w:pPr>
        <w:pStyle w:val="FirstParagraph"/>
      </w:pPr>
      <w:r>
        <w:t xml:space="preserve">The central aim of this Thesis Proposal is to design, fabricate, and test a monolithic silicon nitride photonic integrated circuit (PIC) platform specifically optimized for high-rate, long-distance QKD protocols under realistic Zurich conditions. The methodology integrates theoretical modeling with advanced nanofabrication and quantum optics experimentation:</w:t>
      </w:r>
    </w:p>
    <w:p>
      <w:pPr>
        <w:numPr>
          <w:ilvl w:val="0"/>
          <w:numId w:val="1001"/>
        </w:numPr>
        <w:pStyle w:val="Compact"/>
      </w:pPr>
      <w:r>
        <w:rPr>
          <w:bCs/>
          <w:b/>
        </w:rPr>
        <w:t xml:space="preserve">Theoretical Modeling &amp; Simulation:</w:t>
      </w:r>
      <w:r>
        <w:t xml:space="preserve"> </w:t>
      </w:r>
      <w:r>
        <w:t xml:space="preserve">Develop computational models of photon propagation and decoherence dynamics within silicon nitride waveguides, incorporating environmental factors relevant to Swiss urban infrastructure (temperature fluctuations, micro-vibrations near transit hubs).</w:t>
      </w:r>
    </w:p>
    <w:p>
      <w:pPr>
        <w:numPr>
          <w:ilvl w:val="0"/>
          <w:numId w:val="1001"/>
        </w:numPr>
        <w:pStyle w:val="Compact"/>
      </w:pPr>
      <w:r>
        <w:rPr>
          <w:bCs/>
          <w:b/>
        </w:rPr>
        <w:t xml:space="preserve">Nanofabrication at ETH Zurich's Cleanroom:</w:t>
      </w:r>
      <w:r>
        <w:t xml:space="preserve"> </w:t>
      </w:r>
      <w:r>
        <w:t xml:space="preserve">Collaborate with the Institute of Microengineering (IME) at ETH Zurich to fabricate custom PICs using the institute's state-of-the-art 200mm wafer processing capabilities, a resource uniquely accessible in Switzerland Zurich.</w:t>
      </w:r>
    </w:p>
    <w:p>
      <w:pPr>
        <w:numPr>
          <w:ilvl w:val="0"/>
          <w:numId w:val="1001"/>
        </w:numPr>
        <w:pStyle w:val="Compact"/>
      </w:pPr>
      <w:r>
        <w:rPr>
          <w:bCs/>
          <w:b/>
        </w:rPr>
        <w:t xml:space="preserve">Experimental Validation:</w:t>
      </w:r>
      <w:r>
        <w:t xml:space="preserve"> </w:t>
      </w:r>
      <w:r>
        <w:t xml:space="preserve">Utilize the Quantum Photonics Lab at ETH Zurich (adjacent to CERN's photonics R&amp;D group) to characterize device performance under controlled and partially field-deployed scenarios. This includes testing with existing Swiss National Research Program 75 (SNF75) fiber network segments.</w:t>
      </w:r>
    </w:p>
    <w:p>
      <w:pPr>
        <w:numPr>
          <w:ilvl w:val="0"/>
          <w:numId w:val="1001"/>
        </w:numPr>
        <w:pStyle w:val="Compact"/>
      </w:pPr>
      <w:r>
        <w:rPr>
          <w:bCs/>
          <w:b/>
        </w:rPr>
        <w:t xml:space="preserve">Network Integration &amp; Security Analysis:</w:t>
      </w:r>
      <w:r>
        <w:t xml:space="preserve"> </w:t>
      </w:r>
      <w:r>
        <w:t xml:space="preserve">Partner with the Swiss Quantum Center to simulate integration into Zurich's broader communication backbone, assessing protocol robustness against known attack vectors specific to dense metropolitan environments.</w:t>
      </w:r>
    </w:p>
    <w:bookmarkEnd w:id="22"/>
    <w:bookmarkStart w:id="23" w:name="Xc1ae420c5c7605b80b9b6faa59742826b2de70d"/>
    <w:p>
      <w:pPr>
        <w:pStyle w:val="Heading2"/>
      </w:pPr>
      <w:r>
        <w:t xml:space="preserve">IV. Significance and Alignment with Switzerland Zurich Ecosystem</w:t>
      </w:r>
    </w:p>
    <w:p>
      <w:pPr>
        <w:pStyle w:val="FirstParagraph"/>
      </w:pPr>
      <w:r>
        <w:t xml:space="preserve">This research holds substantial significance for both fundamental physics and practical applications within the Switzerland Zurich scientific landscape. Fundamentally, it advances our understanding of quantum coherence in integrated photonic systems operating beyond idealized laboratory settings—a key challenge highlighted by ETH Zurich's Department of Physics. Practically, the outcomes directly support Switzerland's national goals: enhancing cyber resilience for critical infrastructure (e.g., financial networks in Zurich), reducing dependency on imported cryptographic technologies, and positioning Swiss institutions as leaders in quantum-secure networking. The project is meticulously designed to capitalize on Zurich’s strengths—access to CERN's quantum metrology expertise, the Paul Scherrer Institute's (PSI) photonics facilities for material characterization, and ETH Zurich’s interdisciplinary Quantum Center. This Thesis Proposal explicitly leverages Switzerland Zurich’s collaborative infrastructure, ensuring synergy with ongoing initiatives like the Swiss Quantum Initiative.</w:t>
      </w:r>
    </w:p>
    <w:bookmarkEnd w:id="23"/>
    <w:bookmarkStart w:id="24" w:name="v.-timeline-and-feasibility"/>
    <w:p>
      <w:pPr>
        <w:pStyle w:val="Heading2"/>
      </w:pPr>
      <w:r>
        <w:t xml:space="preserve">V. Timeline and Feasibility</w:t>
      </w:r>
    </w:p>
    <w:p>
      <w:pPr>
        <w:pStyle w:val="FirstParagraph"/>
      </w:pPr>
      <w:r>
        <w:t xml:space="preserve">Over 36 months (the standard duration for a PhD at ETH Zurich), this research is structured as follows:</w:t>
      </w:r>
    </w:p>
    <w:p>
      <w:pPr>
        <w:numPr>
          <w:ilvl w:val="0"/>
          <w:numId w:val="1002"/>
        </w:numPr>
        <w:pStyle w:val="Compact"/>
      </w:pPr>
      <w:r>
        <w:rPr>
          <w:bCs/>
          <w:b/>
        </w:rPr>
        <w:t xml:space="preserve">Months 1-12:</w:t>
      </w:r>
      <w:r>
        <w:t xml:space="preserve"> </w:t>
      </w:r>
      <w:r>
        <w:t xml:space="preserve">Literature review, theoretical modeling refinement, and initial PIC design; integration with PSI for material testing.</w:t>
      </w:r>
    </w:p>
    <w:p>
      <w:pPr>
        <w:numPr>
          <w:ilvl w:val="0"/>
          <w:numId w:val="1002"/>
        </w:numPr>
        <w:pStyle w:val="Compact"/>
      </w:pPr>
      <w:r>
        <w:rPr>
          <w:bCs/>
          <w:b/>
        </w:rPr>
        <w:t xml:space="preserve">Months 13-24:</w:t>
      </w:r>
      <w:r>
        <w:t xml:space="preserve"> </w:t>
      </w:r>
      <w:r>
        <w:t xml:space="preserve">Nanofabrication at ETH Zurich cleanroom; iterative device characterization under laboratory conditions; collaboration with CERN on photon source integration.</w:t>
      </w:r>
    </w:p>
    <w:p>
      <w:pPr>
        <w:numPr>
          <w:ilvl w:val="0"/>
          <w:numId w:val="1002"/>
        </w:numPr>
        <w:pStyle w:val="Compact"/>
      </w:pPr>
      <w:r>
        <w:rPr>
          <w:bCs/>
          <w:b/>
        </w:rPr>
        <w:t xml:space="preserve">Months 25-36:</w:t>
      </w:r>
      <w:r>
        <w:t xml:space="preserve"> </w:t>
      </w:r>
      <w:r>
        <w:t xml:space="preserve">Field testing in controlled Zurich network segments (e.g., ETH-Zurich to UZH campus fiber link); security validation; thesis writing and dissemination.</w:t>
      </w:r>
    </w:p>
    <w:p>
      <w:pPr>
        <w:pStyle w:val="FirstParagraph"/>
      </w:pPr>
      <w:r>
        <w:t xml:space="preserve">The feasibility is underpinned by the established infrastructure of Switzerland Zurich. ETH Zurich's Quantum Center provides dedicated lab space, funding pathways through SNSF grants (e.g., Ambizione), and a network of 15+ principal investigators in quantum photonics—ensuring comprehensive mentorship. The proximity to CERN and PSI offers unparalleled access to specialized equipment without requiring lengthy travel, a critical advantage for timely data acquisition within the Thesis Proposal timeframe.</w:t>
      </w:r>
    </w:p>
    <w:bookmarkEnd w:id="24"/>
    <w:bookmarkStart w:id="25" w:name="Xb35200b71279c693d0916d5ec7fa4ea5c23070c"/>
    <w:p>
      <w:pPr>
        <w:pStyle w:val="Heading2"/>
      </w:pPr>
      <w:r>
        <w:t xml:space="preserve">VI. Conclusion: Commitment as a Physicist in Switzerland Zurich</w:t>
      </w:r>
    </w:p>
    <w:p>
      <w:pPr>
        <w:pStyle w:val="FirstParagraph"/>
      </w:pPr>
      <w:r>
        <w:t xml:space="preserve">This Thesis Proposal presents a focused, impactful research agenda poised to make significant contributions at the intersection of quantum physics and secure communications. As an aspiring Physicist with a strong foundation in optical physics and microfabrication, I am uniquely positioned to execute this work within the dynamic environment of Switzerland Zurich. The proposed research is not merely academic; it directly addresses a pressing national need while contributing to Zurich’s reputation as a global epicenter for quantum innovation. By successfully completing this project under the guidance of ETH Zurich's leading quantum photonics group, I will produce high-impact publications suitable for journals like</w:t>
      </w:r>
      <w:r>
        <w:t xml:space="preserve"> </w:t>
      </w:r>
      <w:r>
        <w:rPr>
          <w:iCs/>
          <w:i/>
        </w:rPr>
        <w:t xml:space="preserve">Nature Photonics</w:t>
      </w:r>
      <w:r>
        <w:t xml:space="preserve"> </w:t>
      </w:r>
      <w:r>
        <w:t xml:space="preserve">and</w:t>
      </w:r>
      <w:r>
        <w:t xml:space="preserve"> </w:t>
      </w:r>
      <w:r>
        <w:rPr>
          <w:iCs/>
          <w:i/>
        </w:rPr>
        <w:t xml:space="preserve">Physical Review Letters</w:t>
      </w:r>
      <w:r>
        <w:t xml:space="preserve">, while developing expertise critical for Switzerland’s technological sovereignty. This Thesis Proposal is a commitment to advancing fundamental physics in service of real-world security—exactly the mission driving scientific excellence within Switzerland Zurich today. The culmination of this work will empower a Physicist to contribute meaningfully to the future of quantum networks, firmly rooted in the collaborative and innovative spirit of Zurich.</w:t>
      </w:r>
    </w:p>
    <w:p>
      <w:pPr>
        <w:pStyle w:val="BodyText"/>
      </w:pPr>
      <w:r>
        <w:rPr>
          <w:bCs/>
          <w:b/>
        </w:rPr>
        <w:t xml:space="preserve">Word Count:</w:t>
      </w:r>
      <w:r>
        <w:t xml:space="preserve"> </w:t>
      </w:r>
      <w:r>
        <w:t xml:space="preserve">837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Photonics for Secure Communication Networks</dc:title>
  <dc:creator/>
  <dc:language>en</dc:language>
  <cp:keywords/>
  <dcterms:created xsi:type="dcterms:W3CDTF">2026-05-03T01:41:56Z</dcterms:created>
  <dcterms:modified xsi:type="dcterms:W3CDTF">2026-05-03T01:41:56Z</dcterms:modified>
</cp:coreProperties>
</file>

<file path=docProps/custom.xml><?xml version="1.0" encoding="utf-8"?>
<Properties xmlns="http://schemas.openxmlformats.org/officeDocument/2006/custom-properties" xmlns:vt="http://schemas.openxmlformats.org/officeDocument/2006/docPropsVTypes"/>
</file>