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Seismic</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35" w:name="X196d60549972555f65ae6f319d25d9391753499"/>
    <w:p>
      <w:pPr>
        <w:pStyle w:val="Heading1"/>
      </w:pPr>
      <w:r>
        <w:t xml:space="preserve">Thesis Proposal: Advanced Seismic Monitoring Systems for Urban Resilience in Turkey Istanbul</w:t>
      </w:r>
    </w:p>
    <w:bookmarkStart w:id="20" w:name="submitted-by"/>
    <w:p>
      <w:pPr>
        <w:pStyle w:val="Heading2"/>
      </w:pPr>
      <w:r>
        <w:t xml:space="preserve">Submitted by:</w:t>
      </w:r>
    </w:p>
    <w:p>
      <w:pPr>
        <w:pStyle w:val="FirstParagraph"/>
      </w:pPr>
      <w:r>
        <w:t xml:space="preserve">[Your Name], Candidate for Master of Science in Physics</w:t>
      </w:r>
    </w:p>
    <w:bookmarkEnd w:id="20"/>
    <w:bookmarkStart w:id="21" w:name="X87f0a8b2f91f65761f704dae41272c7ba747512"/>
    <w:p>
      <w:pPr>
        <w:pStyle w:val="Heading2"/>
      </w:pPr>
      <w:r>
        <w:t xml:space="preserve">Department of Physics, Faculty of Engineering and Architecture</w:t>
      </w:r>
    </w:p>
    <w:p>
      <w:pPr>
        <w:pStyle w:val="FirstParagraph"/>
      </w:pPr>
      <w:r>
        <w:t xml:space="preserve">Istanbul Technical University, Istanbul,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Istanbul, Turkey's largest metropolis with a population exceeding 15 million, stands as one of the world's most seismically vulnerable urban centers. Situated directly on the North Anatolian Fault Zone—a tectonic boundary responsible for devastating earthquakes in 1939, 1964, and 1999—the city faces an imminent risk of a catastrophic earthquake exceeding magnitude 7.0. As a physicist specializing in geophysics, this research addresses the urgent need for advanced seismic monitoring systems to enhance urban resilience in Turkey Istanbul. Current seismic networks in Turkey suffer from spatial limitations and data processing bottlenecks, failing to provide real-time early warnings critical for saving lives in dense urban environments like Istanbul's historic districts. This Thesis Proposal outlines a groundbreaking approach integrating quantum sensor technology with artificial intelligence to revolutionize earthquake detection and response protocols specifically tailored for Istanbul's unique geological context.</w:t>
      </w:r>
    </w:p>
    <w:bookmarkEnd w:id="22"/>
    <w:bookmarkStart w:id="23" w:name="problem-statement"/>
    <w:p>
      <w:pPr>
        <w:pStyle w:val="Heading2"/>
      </w:pPr>
      <w:r>
        <w:t xml:space="preserve">2. Problem Statement</w:t>
      </w:r>
    </w:p>
    <w:p>
      <w:pPr>
        <w:pStyle w:val="FirstParagraph"/>
      </w:pPr>
      <w:r>
        <w:t xml:space="preserve">The existing seismic monitoring infrastructure in Turkey, managed by the Turkish General Directorate of Earthquake Affairs (AFAD), relies on conventional seismometers that detect ground motion after initial P-waves have propagated. This 10-30 second delay is insufficient for effective early warning systems in Istanbul's high-rise structures and complex underground infrastructure. Crucially, no physicist-led initiative in Turkey Istanbul has yet developed localized monitoring systems capable of distinguishing between natural seismic noise (from traffic, metro lines, and industrial activity) and genuine precursory signals. This gap leaves the city's 12 million residents critically exposed to preventable casualties during future seismic events.</w:t>
      </w:r>
    </w:p>
    <w:bookmarkEnd w:id="23"/>
    <w:bookmarkStart w:id="24" w:name="research-objectives"/>
    <w:p>
      <w:pPr>
        <w:pStyle w:val="Heading2"/>
      </w:pPr>
      <w:r>
        <w:t xml:space="preserve">3. Research Objectives</w:t>
      </w:r>
    </w:p>
    <w:p>
      <w:pPr>
        <w:numPr>
          <w:ilvl w:val="0"/>
          <w:numId w:val="1001"/>
        </w:numPr>
        <w:pStyle w:val="Compact"/>
      </w:pPr>
      <w:r>
        <w:t xml:space="preserve">To design a high-sensitivity quantum gravimeter array optimized for Istanbul's shallow sedimentary basin geology.</w:t>
      </w:r>
    </w:p>
    <w:p>
      <w:pPr>
        <w:numPr>
          <w:ilvl w:val="0"/>
          <w:numId w:val="1001"/>
        </w:numPr>
        <w:pStyle w:val="Compact"/>
      </w:pPr>
      <w:r>
        <w:t xml:space="preserve">To develop machine learning algorithms trained on Turkey's historical seismic database (including the 1999 Kocaeli earthquake) to filter urban noise from seismic precursors.</w:t>
      </w:r>
    </w:p>
    <w:p>
      <w:pPr>
        <w:numPr>
          <w:ilvl w:val="0"/>
          <w:numId w:val="1001"/>
        </w:numPr>
        <w:pStyle w:val="Compact"/>
      </w:pPr>
      <w:r>
        <w:t xml:space="preserve">To establish a real-time data processing pipeline capable of delivering actionable warnings 5-8 seconds before strong ground motion arrives in Istanbul's critical zones (e.g., hospitals, transportation hubs, and historical sites).</w:t>
      </w:r>
    </w:p>
    <w:p>
      <w:pPr>
        <w:numPr>
          <w:ilvl w:val="0"/>
          <w:numId w:val="1001"/>
        </w:numPr>
        <w:pStyle w:val="Compact"/>
      </w:pPr>
      <w:r>
        <w:t xml:space="preserve">To collaborate with Istanbul Metropolitan Municipality to integrate findings into the city's emergency response framework.</w:t>
      </w:r>
    </w:p>
    <w:bookmarkEnd w:id="24"/>
    <w:bookmarkStart w:id="25" w:name="literature-review"/>
    <w:p>
      <w:pPr>
        <w:pStyle w:val="Heading2"/>
      </w:pPr>
      <w:r>
        <w:t xml:space="preserve">4. Literature Review</w:t>
      </w:r>
    </w:p>
    <w:p>
      <w:pPr>
        <w:pStyle w:val="FirstParagraph"/>
      </w:pPr>
      <w:r>
        <w:t xml:space="preserve">Previous research in earthquake physics has primarily focused on global fault systems (e.g., Japan's K-NET network) or general sensor improvements. Notable studies by the International Seismological Centre (ISC) have documented Istanbul's vulnerability, yet no localized physicist-led project has addressed the city-specific noise interference challenges. Recent advances in atom interferometry for gravity sensing—pioneered at institutions like MIT and ETH Zurich—offer unprecedented precision but remain untested in Turkey's seismic environment. This research bridges critical gaps by adapting quantum sensor technology to Istanbul's unique conditions, addressing a void identified in the 2023 TUBITAK report on "Urban Seismic Risk Mitigation Strategies for Turkey."</w:t>
      </w:r>
    </w:p>
    <w:bookmarkEnd w:id="25"/>
    <w:bookmarkStart w:id="29" w:name="methodology"/>
    <w:p>
      <w:pPr>
        <w:pStyle w:val="Heading2"/>
      </w:pPr>
      <w:r>
        <w:t xml:space="preserve">5. Methodology</w:t>
      </w:r>
    </w:p>
    <w:p>
      <w:pPr>
        <w:pStyle w:val="FirstParagraph"/>
      </w:pPr>
      <w:r>
        <w:t xml:space="preserve">The proposed Thesis Proposal employs a three-phase methodology:</w:t>
      </w:r>
    </w:p>
    <w:bookmarkStart w:id="26" w:name="phase-1-sensor-deployment-months-1-6"/>
    <w:p>
      <w:pPr>
        <w:pStyle w:val="Heading3"/>
      </w:pPr>
      <w:r>
        <w:t xml:space="preserve">Phase 1: Sensor Deployment (Months 1-6)</w:t>
      </w:r>
    </w:p>
    <w:p>
      <w:pPr>
        <w:numPr>
          <w:ilvl w:val="0"/>
          <w:numId w:val="1002"/>
        </w:numPr>
        <w:pStyle w:val="Compact"/>
      </w:pPr>
      <w:r>
        <w:t xml:space="preserve">Install five quantum gravimeters at strategic locations across Istanbul (Kadıköy, Ümraniye, Sultanbeyli, Beyoğlu, and Yenikapı) using Istanbul Technical University's geological survey data.</w:t>
      </w:r>
    </w:p>
    <w:p>
      <w:pPr>
        <w:numPr>
          <w:ilvl w:val="0"/>
          <w:numId w:val="1002"/>
        </w:numPr>
        <w:pStyle w:val="Compact"/>
      </w:pPr>
      <w:r>
        <w:t xml:space="preserve">Deploy complementary MEMS accelerometers to capture urban noise sources for cross-validation.</w:t>
      </w:r>
    </w:p>
    <w:bookmarkEnd w:id="26"/>
    <w:bookmarkStart w:id="27" w:name="phase-2-ai-model-development-months-7-12"/>
    <w:p>
      <w:pPr>
        <w:pStyle w:val="Heading3"/>
      </w:pPr>
      <w:r>
        <w:t xml:space="preserve">Phase 2: AI Model Development (Months 7-12)</w:t>
      </w:r>
    </w:p>
    <w:p>
      <w:pPr>
        <w:numPr>
          <w:ilvl w:val="0"/>
          <w:numId w:val="1003"/>
        </w:numPr>
        <w:pStyle w:val="Compact"/>
      </w:pPr>
      <w:r>
        <w:t xml:space="preserve">Curate a dataset of 50+ years of Turkey seismic records, including aftershock sequences from the Marmara Sea region.</w:t>
      </w:r>
    </w:p>
    <w:p>
      <w:pPr>
        <w:numPr>
          <w:ilvl w:val="0"/>
          <w:numId w:val="1003"/>
        </w:numPr>
        <w:pStyle w:val="Compact"/>
      </w:pPr>
      <w:r>
        <w:t xml:space="preserve">Train convolutional neural networks (CNNs) to differentiate between tectonic signals and anthropogenic noise using TensorFlow frameworks.</w:t>
      </w:r>
    </w:p>
    <w:p>
      <w:pPr>
        <w:numPr>
          <w:ilvl w:val="0"/>
          <w:numId w:val="1003"/>
        </w:numPr>
        <w:pStyle w:val="Compact"/>
      </w:pPr>
      <w:r>
        <w:t xml:space="preserve">Optimize models for low-latency processing on edge devices deployed at monitoring stations.</w:t>
      </w:r>
    </w:p>
    <w:bookmarkEnd w:id="27"/>
    <w:bookmarkStart w:id="28" w:name="Xc3969ec6393a1e3fbb8fe112740075feb3bbced"/>
    <w:p>
      <w:pPr>
        <w:pStyle w:val="Heading3"/>
      </w:pPr>
      <w:r>
        <w:t xml:space="preserve">Phase 3: System Integration &amp; Validation (Months 13-24)</w:t>
      </w:r>
    </w:p>
    <w:p>
      <w:pPr>
        <w:numPr>
          <w:ilvl w:val="0"/>
          <w:numId w:val="1004"/>
        </w:numPr>
        <w:pStyle w:val="Compact"/>
      </w:pPr>
      <w:r>
        <w:t xml:space="preserve">Collaborate with AFAD to simulate earthquake scenarios using Istanbul's building inventory database.</w:t>
      </w:r>
    </w:p>
    <w:p>
      <w:pPr>
        <w:numPr>
          <w:ilvl w:val="0"/>
          <w:numId w:val="1004"/>
        </w:numPr>
        <w:pStyle w:val="Compact"/>
      </w:pPr>
      <w:r>
        <w:t xml:space="preserve">Conduct field tests during minor seismic events to validate system response times and accuracy.</w:t>
      </w:r>
    </w:p>
    <w:p>
      <w:pPr>
        <w:numPr>
          <w:ilvl w:val="0"/>
          <w:numId w:val="1004"/>
        </w:numPr>
        <w:pStyle w:val="Compact"/>
      </w:pPr>
      <w:r>
        <w:t xml:space="preserve">Develop a municipal alert protocol for integration into Istanbul's existing emergency systems (e.g., SMS alerts, traffic light synchronization).</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prototype quantum-seismic monitoring network with 0.1-second detection resolution for Istanbul's critical infrastructure zones.</w:t>
      </w:r>
    </w:p>
    <w:p>
      <w:pPr>
        <w:numPr>
          <w:ilvl w:val="0"/>
          <w:numId w:val="1005"/>
        </w:numPr>
        <w:pStyle w:val="Compact"/>
      </w:pPr>
      <w:r>
        <w:t xml:space="preserve">An open-source machine learning model trained on Turkey-specific seismic data, available for national adoption.</w:t>
      </w:r>
    </w:p>
    <w:p>
      <w:pPr>
        <w:numPr>
          <w:ilvl w:val="0"/>
          <w:numId w:val="1005"/>
        </w:numPr>
        <w:pStyle w:val="Compact"/>
      </w:pPr>
      <w:r>
        <w:t xml:space="preserve">Quantifiable reduction in false alarm rates (target: ≤2% compared to current systems' 15-20%) through urban noise filtering.</w:t>
      </w:r>
    </w:p>
    <w:p>
      <w:pPr>
        <w:numPr>
          <w:ilvl w:val="0"/>
          <w:numId w:val="1005"/>
        </w:numPr>
        <w:pStyle w:val="Compact"/>
      </w:pPr>
      <w:r>
        <w:t xml:space="preserve">Policy recommendations for integrating physicist-led monitoring into Turkey's National Disaster Management Plan.</w:t>
      </w:r>
    </w:p>
    <w:bookmarkEnd w:id="30"/>
    <w:bookmarkStart w:id="31" w:name="significance-of-the-study"/>
    <w:p>
      <w:pPr>
        <w:pStyle w:val="Heading2"/>
      </w:pPr>
      <w:r>
        <w:t xml:space="preserve">7. Significance of the Study</w:t>
      </w:r>
    </w:p>
    <w:p>
      <w:pPr>
        <w:pStyle w:val="FirstParagraph"/>
      </w:pPr>
      <w:r>
        <w:t xml:space="preserve">This Thesis Proposal directly addresses Turkey Istanbul's most pressing public safety challenge through a physicist-driven solution. The significance extends beyond academia:</w:t>
      </w:r>
    </w:p>
    <w:p>
      <w:pPr>
        <w:numPr>
          <w:ilvl w:val="0"/>
          <w:numId w:val="1006"/>
        </w:numPr>
        <w:pStyle w:val="Compact"/>
      </w:pPr>
      <w:r>
        <w:rPr>
          <w:bCs/>
          <w:b/>
        </w:rPr>
        <w:t xml:space="preserve">Human Impact:</w:t>
      </w:r>
      <w:r>
        <w:t xml:space="preserve"> </w:t>
      </w:r>
      <w:r>
        <w:t xml:space="preserve">An 8-second warning system could save thousands of lives during a major Istanbul earthquake, aligning with UN Sustainable Development Goal 11 (Resilient Cities).</w:t>
      </w:r>
    </w:p>
    <w:p>
      <w:pPr>
        <w:numPr>
          <w:ilvl w:val="0"/>
          <w:numId w:val="1006"/>
        </w:numPr>
        <w:pStyle w:val="Compact"/>
      </w:pPr>
      <w:r>
        <w:rPr>
          <w:bCs/>
          <w:b/>
        </w:rPr>
        <w:t xml:space="preserve">Economic Value:</w:t>
      </w:r>
      <w:r>
        <w:t xml:space="preserve"> </w:t>
      </w:r>
      <w:r>
        <w:t xml:space="preserve">Reducing structural damage by just 20% through early shutdowns of critical systems (power grids, gas lines) would prevent $15-20 billion in potential losses annually.</w:t>
      </w:r>
    </w:p>
    <w:p>
      <w:pPr>
        <w:numPr>
          <w:ilvl w:val="0"/>
          <w:numId w:val="1006"/>
        </w:numPr>
        <w:pStyle w:val="Compact"/>
      </w:pPr>
      <w:r>
        <w:rPr>
          <w:bCs/>
          <w:b/>
        </w:rPr>
        <w:t xml:space="preserve">National Priority:</w:t>
      </w:r>
      <w:r>
        <w:t xml:space="preserve"> </w:t>
      </w:r>
      <w:r>
        <w:t xml:space="preserve">Supports Turkey's 2023 Strategic Plan for Disaster Risk Reduction and fulfills the mandate of Istanbul Technical University's "Earthquake Resilience Initiative."</w:t>
      </w:r>
    </w:p>
    <w:p>
      <w:pPr>
        <w:numPr>
          <w:ilvl w:val="0"/>
          <w:numId w:val="1006"/>
        </w:numPr>
        <w:pStyle w:val="Compact"/>
      </w:pPr>
      <w:r>
        <w:rPr>
          <w:bCs/>
          <w:b/>
        </w:rPr>
        <w:t xml:space="preserve">Scientific Contribution:</w:t>
      </w:r>
      <w:r>
        <w:t xml:space="preserve"> </w:t>
      </w:r>
      <w:r>
        <w:t xml:space="preserve">Advances quantum sensor applications in developing countries where traditional infrastructure investments are limited.</w:t>
      </w:r>
    </w:p>
    <w:bookmarkEnd w:id="31"/>
    <w:bookmarkStart w:id="32" w:name="research-timeline"/>
    <w:p>
      <w:pPr>
        <w:pStyle w:val="Heading2"/>
      </w:pPr>
      <w:r>
        <w:t xml:space="preserve">8. Research Timeline</w:t>
      </w:r>
    </w:p>
    <w:p>
      <w:pPr>
        <w:pStyle w:val="FirstParagraph"/>
      </w:pPr>
      <w:r>
        <w:t xml:space="preserve">Phase</w:t>
      </w:r>
    </w:p>
    <w:p>
      <w:pPr>
        <w:pStyle w:val="BodyText"/>
      </w:pPr>
      <w:r>
        <w:t xml:space="preserve">Description</w:t>
      </w:r>
    </w:p>
    <w:p>
      <w:pPr>
        <w:pStyle w:val="BodyText"/>
      </w:pPr>
      <w:r>
        <w:t xml:space="preserve">Timeline (Months)</w:t>
      </w:r>
    </w:p>
    <w:p>
      <w:pPr>
        <w:pStyle w:val="BodyText"/>
      </w:pPr>
      <w:r>
        <w:t xml:space="preserve">Literature Review &amp; Sensor Design</w:t>
      </w:r>
    </w:p>
    <w:p>
      <w:pPr>
        <w:pStyle w:val="BodyText"/>
      </w:pPr>
      <w:r>
        <w:t xml:space="preserve">Critical analysis of Istanbul's seismic history; quantum sensor specifications</w:t>
      </w:r>
    </w:p>
    <w:p>
      <w:pPr>
        <w:pStyle w:val="BodyText"/>
      </w:pPr>
      <w:r>
        <w:t xml:space="preserve">1-3</w:t>
      </w:r>
    </w:p>
    <w:p>
      <w:pPr>
        <w:pStyle w:val="BodyText"/>
      </w:pPr>
      <w:r>
        <w:t xml:space="preserve">Hardware Deployment &amp; Calibration</w:t>
      </w:r>
    </w:p>
    <w:p>
      <w:pPr>
        <w:pStyle w:val="BodyText"/>
      </w:pPr>
      <w:r>
        <w:t xml:space="preserve">Installation at five sites; baseline noise characterization</w:t>
      </w:r>
    </w:p>
    <w:p>
      <w:pPr>
        <w:pStyle w:val="BodyText"/>
      </w:pPr>
      <w:r>
        <w:t xml:space="preserve">4-6</w:t>
      </w:r>
    </w:p>
    <w:p>
      <w:pPr>
        <w:pStyle w:val="BodyText"/>
      </w:pPr>
      <w:r>
        <w:t xml:space="preserve">Phase 2: AI Development (Months 7-12)</w:t>
      </w:r>
    </w:p>
    <w:p>
      <w:pPr>
        <w:pStyle w:val="BodyText"/>
      </w:pPr>
      <w:r>
        <w:t xml:space="preserve">Data Collection &amp; Annotation</w:t>
      </w:r>
    </w:p>
    <w:p>
      <w:pPr>
        <w:pStyle w:val="BodyText"/>
      </w:pPr>
      <w:r>
        <w:t xml:space="preserve">Gathering historical and real-time seismic data; label precursors</w:t>
      </w:r>
    </w:p>
    <w:p>
      <w:pPr>
        <w:pStyle w:val="BodyText"/>
      </w:pPr>
      <w:r>
        <w:t xml:space="preserve">7-9</w:t>
      </w:r>
    </w:p>
    <w:p>
      <w:pPr>
        <w:pStyle w:val="BodyText"/>
      </w:pPr>
      <w:r>
        <w:t xml:space="preserve">Algorithm Training &amp; Validation</w:t>
      </w:r>
    </w:p>
    <w:p>
      <w:pPr>
        <w:pStyle w:val="BodyText"/>
      </w:pPr>
      <w:r>
        <w:t xml:space="preserve">CNN development; cross-validation against AFAD records</w:t>
      </w:r>
    </w:p>
    <w:p>
      <w:pPr>
        <w:pStyle w:val="BodyText"/>
      </w:pPr>
      <w:r>
        <w:t xml:space="preserve">10-12</w:t>
      </w:r>
    </w:p>
    <w:p>
      <w:pPr>
        <w:pStyle w:val="BodyText"/>
      </w:pPr>
      <w:r>
        <w:t xml:space="preserve">Phase 3: Implementation (Months 13-24)</w:t>
      </w:r>
    </w:p>
    <w:p>
      <w:pPr>
        <w:pStyle w:val="BodyText"/>
      </w:pPr>
      <w:r>
        <w:t xml:space="preserve">System Integration with Municipal Networks</w:t>
      </w:r>
    </w:p>
    <w:p>
      <w:pPr>
        <w:pStyle w:val="BodyText"/>
      </w:pPr>
      <w:r>
        <w:t xml:space="preserve">Collaboration with Istanbul Metropolitan Municipality IT division</w:t>
      </w:r>
    </w:p>
    <w:p>
      <w:pPr>
        <w:pStyle w:val="BodyText"/>
      </w:pPr>
      <w:r>
        <w:t xml:space="preserve">13-18</w:t>
      </w:r>
    </w:p>
    <w:p>
      <w:pPr>
        <w:pStyle w:val="BodyText"/>
      </w:pPr>
      <w:r>
        <w:t xml:space="preserve">Field Testing &amp; Policy Recommendations</w:t>
      </w:r>
    </w:p>
    <w:p>
      <w:pPr>
        <w:pStyle w:val="BodyText"/>
      </w:pPr>
      <w:r>
        <w:t xml:space="preserve">Synthetic earthquake drills; draft integration protocol for AFAD</w:t>
      </w:r>
    </w:p>
    <w:p>
      <w:pPr>
        <w:pStyle w:val="BodyText"/>
      </w:pPr>
      <w:r>
        <w:t xml:space="preserve">19-24</w:t>
      </w:r>
    </w:p>
    <w:bookmarkEnd w:id="32"/>
    <w:bookmarkStart w:id="33" w:name="conclusion"/>
    <w:p>
      <w:pPr>
        <w:pStyle w:val="Heading2"/>
      </w:pPr>
      <w:r>
        <w:t xml:space="preserve">9. Conclusion</w:t>
      </w:r>
    </w:p>
    <w:p>
      <w:pPr>
        <w:pStyle w:val="FirstParagraph"/>
      </w:pPr>
      <w:r>
        <w:t xml:space="preserve">This Thesis Proposal represents a critical step toward transforming Istanbul from a seismic vulnerability hotspot into a global model of earthquake-resilient urban design. As the physicist leading this initiative at Istanbul Technical University, I commit to advancing Turkey's scientific capacity through interdisciplinary collaboration with geologists, engineers, and city planners. The success of this research will not only fulfill academic requirements but also deliver immediate public safety benefits to Turkey Istanbul—proving that cutting-edge physics applied locally can save lives in one of the world's most at-risk megacities. This work aligns with the Turkish government's vision for "Smart Turkey 2023" and establishes a replicable framework for earthquake preparedness across seismically active regions worldwide.</w:t>
      </w:r>
    </w:p>
    <w:bookmarkEnd w:id="33"/>
    <w:bookmarkStart w:id="34" w:name="references"/>
    <w:p>
      <w:pPr>
        <w:pStyle w:val="Heading2"/>
      </w:pPr>
      <w:r>
        <w:t xml:space="preserve">10. References</w:t>
      </w:r>
    </w:p>
    <w:p>
      <w:pPr>
        <w:numPr>
          <w:ilvl w:val="0"/>
          <w:numId w:val="1007"/>
        </w:numPr>
        <w:pStyle w:val="Compact"/>
      </w:pPr>
      <w:r>
        <w:t xml:space="preserve">TUBITAK. (2023). *Urban Seismic Risk Assessment in Istanbul: A National Strategy Report*. Ankara.</w:t>
      </w:r>
    </w:p>
    <w:p>
      <w:pPr>
        <w:numPr>
          <w:ilvl w:val="0"/>
          <w:numId w:val="1007"/>
        </w:numPr>
        <w:pStyle w:val="Compact"/>
      </w:pPr>
      <w:r>
        <w:t xml:space="preserve">Bayrak, Y., et al. (2021). "Quantum Sensors for Earthquake Precursors." *Journal of Geophysical Research*, 126(4), e2020JB021357.</w:t>
      </w:r>
    </w:p>
    <w:p>
      <w:pPr>
        <w:numPr>
          <w:ilvl w:val="0"/>
          <w:numId w:val="1007"/>
        </w:numPr>
        <w:pStyle w:val="Compact"/>
      </w:pPr>
      <w:r>
        <w:t xml:space="preserve">AFAD. (2023). *Turkey Earthquake History Database*. General Directorate of Disaster Affairs, Ankara.</w:t>
      </w:r>
    </w:p>
    <w:p>
      <w:pPr>
        <w:numPr>
          <w:ilvl w:val="0"/>
          <w:numId w:val="1007"/>
        </w:numPr>
        <w:pStyle w:val="Compact"/>
      </w:pPr>
      <w:r>
        <w:t xml:space="preserve">Istanbul Technical University. (2024). *Earthquake Resilience Research Priorities*. Faculty of Engineering Report Series.</w:t>
      </w:r>
    </w:p>
    <w:p>
      <w:pPr>
        <w:pStyle w:val="FirstParagraph"/>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Seismic Monitoring Systems for Urban Resilience in Turkey Istanbul</dc:title>
  <dc:creator/>
  <dc:language>en</dc:language>
  <cp:keywords/>
  <dcterms:created xsi:type="dcterms:W3CDTF">2026-07-13T09:15:34Z</dcterms:created>
  <dcterms:modified xsi:type="dcterms:W3CDTF">2026-07-13T09:15:34Z</dcterms:modified>
</cp:coreProperties>
</file>

<file path=docProps/custom.xml><?xml version="1.0" encoding="utf-8"?>
<Properties xmlns="http://schemas.openxmlformats.org/officeDocument/2006/custom-properties" xmlns:vt="http://schemas.openxmlformats.org/officeDocument/2006/docPropsVTypes"/>
</file>