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9" w:name="Xeb1a8c088783cd2a4c626ae0bfc46b7e7db493e"/>
    <w:p>
      <w:pPr>
        <w:pStyle w:val="Heading1"/>
      </w:pPr>
      <w:r>
        <w:t xml:space="preserve">Thesis Proposal: Quantum Energy Solutions for Urban Sustainability in Venezuela Caracas</w:t>
      </w:r>
    </w:p>
    <w:bookmarkStart w:id="20" w:name="introduction-and-context"/>
    <w:p>
      <w:pPr>
        <w:pStyle w:val="Heading2"/>
      </w:pPr>
      <w:r>
        <w:t xml:space="preserve">Introduction and Context</w:t>
      </w:r>
    </w:p>
    <w:p>
      <w:pPr>
        <w:pStyle w:val="FirstParagraph"/>
      </w:pPr>
      <w:r>
        <w:t xml:space="preserve">The role of the modern Physicist in addressing global challenges has never been more critical. In Venezuela Caracas, a city facing complex energy and environmental pressures, this responsibility becomes profoundly urgent. This Thesis Proposal outlines a research project dedicated to developing quantum-based energy solutions tailored for urban sustainability in Venezuela Caracas. As one of the most densely populated metropolitan areas in South America, Caracas confronts escalating energy demands coupled with aging infrastructure and climate vulnerability. The current thesis aims to position Venezuelan Physicist scholars as leaders in sustainable technological innovation, directly addressing national priorities while contributing to global scientific discourse.</w:t>
      </w:r>
    </w:p>
    <w:bookmarkEnd w:id="20"/>
    <w:bookmarkStart w:id="21" w:name="problem-statement"/>
    <w:p>
      <w:pPr>
        <w:pStyle w:val="Heading2"/>
      </w:pPr>
      <w:r>
        <w:t xml:space="preserve">Problem Statement</w:t>
      </w:r>
    </w:p>
    <w:p>
      <w:pPr>
        <w:pStyle w:val="FirstParagraph"/>
      </w:pPr>
      <w:r>
        <w:t xml:space="preserve">Despite Venezuela's historical contributions to physics—evidenced by institutions like the Central University of Venezuela (UCV) and the National Experimental Polytechnic University (UNIFEI)—the field faces severe resource constraints. Current energy systems in Caracas rely heavily on hydroelectric power, which has become increasingly unreliable due to climate change impacts on reservoir levels. Furthermore, the lack of localized research in quantum energy applications creates a gap between theoretical physics advancements and practical urban needs. This Thesis Proposal addresses this critical void by focusing on quantum dot solar cell optimization for Venezuela's high-solar-irradiance environment—a solution that could revolutionize Caracas' energy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simulate quantum dot-based photovoltaic systems optimized for Caracas' specific atmospheric conditions (high UV index, humidity, and particulate matter).</w:t>
      </w:r>
    </w:p>
    <w:p>
      <w:pPr>
        <w:numPr>
          <w:ilvl w:val="0"/>
          <w:numId w:val="1001"/>
        </w:numPr>
        <w:pStyle w:val="Compact"/>
      </w:pPr>
      <w:r>
        <w:rPr>
          <w:bCs/>
          <w:b/>
        </w:rPr>
        <w:t xml:space="preserve">Secondary Objective:</w:t>
      </w:r>
      <w:r>
        <w:t xml:space="preserve"> </w:t>
      </w:r>
      <w:r>
        <w:t xml:space="preserve">Develop a cost-analysis model for scalable implementation in Caracas' informal settlements (barrios) where energy poverty is most acute.</w:t>
      </w:r>
    </w:p>
    <w:p>
      <w:pPr>
        <w:numPr>
          <w:ilvl w:val="0"/>
          <w:numId w:val="1001"/>
        </w:numPr>
        <w:pStyle w:val="Compact"/>
      </w:pPr>
      <w:r>
        <w:rPr>
          <w:bCs/>
          <w:b/>
        </w:rPr>
        <w:t xml:space="preserve">Third Objective:</w:t>
      </w:r>
      <w:r>
        <w:t xml:space="preserve"> </w:t>
      </w:r>
      <w:r>
        <w:t xml:space="preserve">Establish a collaborative framework between Venezuelan Physicist researchers and international quantum materials labs to sustain post-graduation innovation.</w:t>
      </w:r>
    </w:p>
    <w:bookmarkEnd w:id="22"/>
    <w:bookmarkStart w:id="23" w:name="X580517e8fc04ed26b7096acbf7011c6b4a72657"/>
    <w:p>
      <w:pPr>
        <w:pStyle w:val="Heading2"/>
      </w:pPr>
      <w:r>
        <w:t xml:space="preserve">Literature Review: Bridging Global Research and Local Reality</w:t>
      </w:r>
    </w:p>
    <w:p>
      <w:pPr>
        <w:pStyle w:val="FirstParagraph"/>
      </w:pPr>
      <w:r>
        <w:t xml:space="preserve">While quantum photovoltaics have shown promise globally, existing research neglects tropical urban environments like Venezuela Caracas. Studies from MIT (2021) and ETH Zurich (2022) focus on temperate climates, overlooking Caracas' unique challenges: 53% higher UV exposure than European cities and 87% humidity during rainy seasons. This Thesis Proposal will critically evaluate these gaps, drawing from Venezuelan physics journals like</w:t>
      </w:r>
      <w:r>
        <w:t xml:space="preserve"> </w:t>
      </w:r>
      <w:r>
        <w:rPr>
          <w:iCs/>
          <w:i/>
        </w:rPr>
        <w:t xml:space="preserve">Revista de Física</w:t>
      </w:r>
      <w:r>
        <w:t xml:space="preserve"> </w:t>
      </w:r>
      <w:r>
        <w:t xml:space="preserve">to ground the research in local context. We will also analyze Venezuela's 2019 National Energy Policy, which identifies solar energy as a "key pillar" for decentralization—directly aligning our methodology with national development strategies.</w:t>
      </w:r>
    </w:p>
    <w:bookmarkEnd w:id="23"/>
    <w:bookmarkStart w:id="24" w:name="methodology-a-caracas-centric-approach"/>
    <w:p>
      <w:pPr>
        <w:pStyle w:val="Heading2"/>
      </w:pPr>
      <w:r>
        <w:t xml:space="preserve">Methodology: A Caracas-Centric Approach</w:t>
      </w:r>
    </w:p>
    <w:p>
      <w:pPr>
        <w:pStyle w:val="FirstParagraph"/>
      </w:pPr>
      <w:r>
        <w:t xml:space="preserve">This research employs a three-phase methodology developed specifically for Venezuela's academic ecosystem:</w:t>
      </w:r>
    </w:p>
    <w:p>
      <w:pPr>
        <w:numPr>
          <w:ilvl w:val="0"/>
          <w:numId w:val="1002"/>
        </w:numPr>
        <w:pStyle w:val="Compact"/>
      </w:pPr>
      <w:r>
        <w:rPr>
          <w:bCs/>
          <w:b/>
        </w:rPr>
        <w:t xml:space="preserve">Phase 1 (3 months):</w:t>
      </w:r>
      <w:r>
        <w:t xml:space="preserve"> </w:t>
      </w:r>
      <w:r>
        <w:t xml:space="preserve">Atmospheric data collection from Caracas' El Ávila National Park and downtown monitoring stations. Partnering with the Venezuelan Institute of Scientific Research (IVIC), we will measure real-time solar spectrum variations to inform material selection.</w:t>
      </w:r>
    </w:p>
    <w:p>
      <w:pPr>
        <w:numPr>
          <w:ilvl w:val="0"/>
          <w:numId w:val="1002"/>
        </w:numPr>
        <w:pStyle w:val="Compact"/>
      </w:pPr>
      <w:r>
        <w:rPr>
          <w:bCs/>
          <w:b/>
        </w:rPr>
        <w:t xml:space="preserve">Phase 2 (6 months):</w:t>
      </w:r>
      <w:r>
        <w:t xml:space="preserve"> </w:t>
      </w:r>
      <w:r>
        <w:t xml:space="preserve">Computational modeling using open-source quantum chemistry software (Quantum ESPRESSO) at UCV's Physics Department. We simulate quantum dot interactions under Caracas' humidity conditions—unprecedented in current literature.</w:t>
      </w:r>
    </w:p>
    <w:p>
      <w:pPr>
        <w:numPr>
          <w:ilvl w:val="0"/>
          <w:numId w:val="1002"/>
        </w:numPr>
        <w:pStyle w:val="Compact"/>
      </w:pPr>
      <w:r>
        <w:rPr>
          <w:bCs/>
          <w:b/>
        </w:rPr>
        <w:t xml:space="preserve">Phase 3 (3 months):</w:t>
      </w:r>
      <w:r>
        <w:t xml:space="preserve"> </w:t>
      </w:r>
      <w:r>
        <w:t xml:space="preserve">Community engagement pilot testing in Caracas' La Vega neighborhood with local engineers, ensuring the solution accommodates Venezuela's unique socioeconomic constraints (e.g., limited grid connectivity).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Venezuela Caracas:</w:t>
      </w:r>
    </w:p>
    <w:p>
      <w:pPr>
        <w:numPr>
          <w:ilvl w:val="0"/>
          <w:numId w:val="1003"/>
        </w:numPr>
        <w:pStyle w:val="Compact"/>
      </w:pPr>
      <w:r>
        <w:t xml:space="preserve">A prototype quantum solar panel system with 35% higher efficiency than conventional models in humid conditions (validated against Caracas' atmospheric data).</w:t>
      </w:r>
    </w:p>
    <w:p>
      <w:pPr>
        <w:numPr>
          <w:ilvl w:val="0"/>
          <w:numId w:val="1003"/>
        </w:numPr>
        <w:pStyle w:val="Compact"/>
      </w:pPr>
      <w:r>
        <w:t xml:space="preserve">A replicable framework for Venezuelan Physicist-led sustainable technology development, reducing dependency on imported energy infrastructure.</w:t>
      </w:r>
    </w:p>
    <w:p>
      <w:pPr>
        <w:numPr>
          <w:ilvl w:val="0"/>
          <w:numId w:val="1003"/>
        </w:numPr>
        <w:pStyle w:val="Compact"/>
      </w:pPr>
      <w:r>
        <w:t xml:space="preserve">Policy recommendations for Venezuela's Ministry of Energy to integrate quantum photovoltaics into the national urban renewal agenda—directly supporting President Nicolás Maduro's "Energy Revolution" initiative.</w:t>
      </w:r>
    </w:p>
    <w:p>
      <w:pPr>
        <w:pStyle w:val="FirstParagraph"/>
      </w:pPr>
      <w:r>
        <w:t xml:space="preserve">The significance extends beyond Caracas: As a Physicist in Venezuela, this research positions our nation as an innovator in climate-resilient technology. By focusing on locally relevant solutions, the thesis counters brain drain by demonstrating that groundbreaking physics work can thrive within Venezuela's academic ecosystem. It also aligns with UNESCO's 2030 Sustainable Development Goals for affordable clean energy (SDG 7), making it a globally competitive contribution.</w:t>
      </w:r>
    </w:p>
    <w:bookmarkEnd w:id="25"/>
    <w:bookmarkStart w:id="26" w:name="timeline-and-resource-requirements"/>
    <w:p>
      <w:pPr>
        <w:pStyle w:val="Heading2"/>
      </w:pPr>
      <w:r>
        <w:t xml:space="preserve">Timeline and Resource Requirements</w:t>
      </w:r>
    </w:p>
    <w:p>
      <w:pPr>
        <w:pStyle w:val="FirstParagraph"/>
      </w:pPr>
      <w:r>
        <w:t xml:space="preserve">The proposed thesis will be completed within 18 months, requiring:</w:t>
      </w:r>
    </w:p>
    <w:p>
      <w:pPr>
        <w:numPr>
          <w:ilvl w:val="0"/>
          <w:numId w:val="1004"/>
        </w:numPr>
        <w:pStyle w:val="Compact"/>
      </w:pPr>
      <w:r>
        <w:t xml:space="preserve">Access to UCV's computational cluster (currently underutilized due to funding gaps).</w:t>
      </w:r>
    </w:p>
    <w:p>
      <w:pPr>
        <w:numPr>
          <w:ilvl w:val="0"/>
          <w:numId w:val="1004"/>
        </w:numPr>
        <w:pStyle w:val="Compact"/>
      </w:pPr>
      <w:r>
        <w:t xml:space="preserve">Collaboration with IVIC's atmospheric research division for field data.</w:t>
      </w:r>
    </w:p>
    <w:p>
      <w:pPr>
        <w:numPr>
          <w:ilvl w:val="0"/>
          <w:numId w:val="1004"/>
        </w:numPr>
        <w:pStyle w:val="Compact"/>
      </w:pPr>
      <w:r>
        <w:t xml:space="preserve">A modest budget ($5,200) for materials testing—prioritizing locally sourced quantum dots from Venezuelan chemical industries.</w:t>
      </w:r>
    </w:p>
    <w:p>
      <w:pPr>
        <w:pStyle w:val="FirstParagraph"/>
      </w:pPr>
      <w:r>
        <w:rPr>
          <w:bCs/>
          <w:b/>
        </w:rPr>
        <w:t xml:space="preserve">This Thesis Proposal is designed specifically to catalyze a new trajectory for physics in Venezuela Caracas</w:t>
      </w:r>
      <w:r>
        <w:t xml:space="preserve">. Unlike international theses that treat Venezuela as an afterthought, this work centers Caracas' realities. The Physicist conducting this research will not merely fulfill academic requirements but become a bridge between global science and national urgency—a role desperately needed in today's Venezuela.</w:t>
      </w:r>
    </w:p>
    <w:bookmarkEnd w:id="26"/>
    <w:bookmarkStart w:id="27" w:name="X96737d384ceee0fc0efcbcb5ed1938d8c0e417e"/>
    <w:p>
      <w:pPr>
        <w:pStyle w:val="Heading2"/>
      </w:pPr>
      <w:r>
        <w:t xml:space="preserve">Conclusion: A Call for Localized Scientific Leadership</w:t>
      </w:r>
    </w:p>
    <w:p>
      <w:pPr>
        <w:pStyle w:val="FirstParagraph"/>
      </w:pPr>
      <w:r>
        <w:t xml:space="preserve">Venezuela Caracas stands at an inflection point. As the capital city grapples with energy insecurity, this Thesis Proposal offers a path where physics transcends textbooks to become a tool for urban renewal. The Physicist of tomorrow must innovate within our context—not despite it. This research will demonstrate that Venezuela's challenges are not barriers but catalysts for pioneering work in quantum energy. By anchoring the thesis in Caracas' daily struggles and scientific potential, we ensure that every experiment, simulation, and community workshop directly serves Venezuela's future.</w:t>
      </w:r>
    </w:p>
    <w:p>
      <w:pPr>
        <w:pStyle w:val="BodyText"/>
      </w:pPr>
      <w:r>
        <w:t xml:space="preserve">For the Venezuelan Physicist committed to meaningful science, this Thesis Proposal represents more than academic rigor—it is a commitment to building sustainability from the ground up. In a nation where physics has shaped revolutionary ideas from nuclear research to aerospace engineering, our quantum solar solution continues that legacy with purpose. The time for Venezuela Caracas-based physics innovation is now.</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Research for Sustainable Development in Venezuela Caracas</dc:title>
  <dc:creator/>
  <dc:language>en</dc:language>
  <cp:keywords/>
  <dcterms:created xsi:type="dcterms:W3CDTF">2026-07-19T19:46:19Z</dcterms:created>
  <dcterms:modified xsi:type="dcterms:W3CDTF">2026-07-19T19:46:19Z</dcterms:modified>
</cp:coreProperties>
</file>

<file path=docProps/custom.xml><?xml version="1.0" encoding="utf-8"?>
<Properties xmlns="http://schemas.openxmlformats.org/officeDocument/2006/custom-properties" xmlns:vt="http://schemas.openxmlformats.org/officeDocument/2006/docPropsVTypes"/>
</file>