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Physiotherapist</w:t>
      </w:r>
      <w:r>
        <w:t xml:space="preserve"> </w:t>
      </w:r>
      <w:r>
        <w:t xml:space="preserve">Workforce</w:t>
      </w:r>
      <w:r>
        <w:t xml:space="preserve"> </w:t>
      </w:r>
      <w:r>
        <w:t xml:space="preserve">Gaps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a9859f66bca98195acfc25365d4d2ad1be31c99"/>
    <w:p>
      <w:pPr>
        <w:pStyle w:val="Heading1"/>
      </w:pPr>
      <w:r>
        <w:t xml:space="preserve">Thesis Proposal: Optimizing Physiotherapist Deployment and Service Delivery in Brazil São Paulo's Public Health System</w:t>
      </w:r>
    </w:p>
    <w:p>
      <w:pPr>
        <w:pStyle w:val="FirstParagraph"/>
      </w:pPr>
      <w:r>
        <w:rPr>
          <w:bCs/>
          <w:b/>
        </w:rPr>
        <w:t xml:space="preserve">This Thesis Proposal</w:t>
      </w:r>
      <w:r>
        <w:t xml:space="preserve"> </w:t>
      </w:r>
      <w:r>
        <w:t xml:space="preserve">presents a critical investigation into the systemic challenges and opportunities concerning the role, distribution, and effectiveness of the</w:t>
      </w:r>
      <w:r>
        <w:t xml:space="preserve"> </w:t>
      </w:r>
      <w:r>
        <w:rPr>
          <w:iCs/>
          <w:i/>
        </w:rPr>
        <w:t xml:space="preserve">Physiotherapist</w:t>
      </w:r>
      <w:r>
        <w:t xml:space="preserve"> </w:t>
      </w:r>
      <w:r>
        <w:t xml:space="preserve">within Brazil's complex healthcare landscape, with specific focus on São Paulo State – the most populous and economically significant region in Brazil. As one of Latin America's largest metropolitan areas with over 46 million inhabitants in São Paulo State alone, addressing physiotherapy workforce shortages is not merely an academic exercise but a pressing public health imperative.</w:t>
      </w:r>
    </w:p>
    <w:bookmarkStart w:id="20" w:name="problem-statement-and-context"/>
    <w:p>
      <w:pPr>
        <w:pStyle w:val="Heading2"/>
      </w:pPr>
      <w:r>
        <w:t xml:space="preserve">Problem Statement and Context</w:t>
      </w:r>
    </w:p>
    <w:p>
      <w:pPr>
        <w:pStyle w:val="FirstParagraph"/>
      </w:pPr>
      <w:r>
        <w:t xml:space="preserve">Brazil São Paulo confronts a profound disparity between the escalating demand for physiotherapy services and the current capacity of its qualified</w:t>
      </w:r>
      <w:r>
        <w:t xml:space="preserve"> </w:t>
      </w:r>
      <w:r>
        <w:rPr>
          <w:iCs/>
          <w:i/>
        </w:rPr>
        <w:t xml:space="preserve">Physiotherapist</w:t>
      </w:r>
      <w:r>
        <w:t xml:space="preserve"> </w:t>
      </w:r>
      <w:r>
        <w:t xml:space="preserve">workforce. Despite Brazil's National Health System (SUS) recognizing physiotherapy as essential, São Paulo State faces critical shortages, particularly in peripheral municipalities and rural areas, while urban centers like São Paulo City experience overwhelming patient loads. Current data indicates a ratio of approximately 1 Physiotherapist per 5,000 inhabitants in public health settings across São Paulo State – significantly below the World Health Organization's recommended minimum of 1:2,500 for adequate coverage. This gap directly impacts access to vital rehabilitation services for an aging population, individuals recovering from chronic diseases (like diabetes and cardiovascular conditions prevalent in Brazil), and those affected by accidents or sports injuries – a significant concern given São Paulo's high urbanization rate and active population.</w:t>
      </w:r>
    </w:p>
    <w:bookmarkEnd w:id="20"/>
    <w:bookmarkStart w:id="21" w:name="X022489c0c093958b51010fafcfe5efa1ed7035c"/>
    <w:p>
      <w:pPr>
        <w:pStyle w:val="Heading2"/>
      </w:pPr>
      <w:r>
        <w:t xml:space="preserve">Literature Review: Gaps in Brazilian Context</w:t>
      </w:r>
    </w:p>
    <w:p>
      <w:pPr>
        <w:pStyle w:val="FirstParagraph"/>
      </w:pPr>
      <w:r>
        <w:t xml:space="preserve">While international literature extensively discusses physiotherapy workforce planning, its application to the specific socio-economic, political, and administrative realities of Brazil São Paulo remains underexplored. Existing studies often generalize national data without dissecting São Paulo's unique heterogeneity – from the resource-rich public hospitals in central São Paulo to the severely under-resourced health posts in distant interior districts. Crucially, research fails to adequately link workforce distribution patterns with actual patient outcomes and service utilization within SUS structures across different regions of the state. This Thesis Proposal directly addresses this void by focusing on São Paulo as a microcosm of Brazil's broader healthcare challenges, emphasizing how local policies, infrastructure limitations, and socio-demographic factors specifically shape the</w:t>
      </w:r>
      <w:r>
        <w:t xml:space="preserve"> </w:t>
      </w:r>
      <w:r>
        <w:rPr>
          <w:iCs/>
          <w:i/>
        </w:rPr>
        <w:t xml:space="preserve">Physiotherapist</w:t>
      </w:r>
      <w:r>
        <w:t xml:space="preserve">'s operational capacity and patient access within Brazil.</w:t>
      </w:r>
    </w:p>
    <w:bookmarkEnd w:id="21"/>
    <w:bookmarkStart w:id="22" w:name="research-objectives"/>
    <w:p>
      <w:pPr>
        <w:pStyle w:val="Heading2"/>
      </w:pPr>
      <w:r>
        <w:t xml:space="preserve">Research Objectives</w:t>
      </w:r>
    </w:p>
    <w:p>
      <w:pPr>
        <w:pStyle w:val="FirstParagraph"/>
      </w:pPr>
      <w:r>
        <w:t xml:space="preserve">This Thesis Proposal aims to achieve three interconnected objectives:</w:t>
      </w:r>
    </w:p>
    <w:p>
      <w:pPr>
        <w:numPr>
          <w:ilvl w:val="0"/>
          <w:numId w:val="1001"/>
        </w:numPr>
        <w:pStyle w:val="Compact"/>
      </w:pPr>
      <w:r>
        <w:t xml:space="preserve">Map the Current Physiotherapist Workforce:** Conduct a comprehensive spatial and demographic analysis of certified Physiotherapists (using data from the Federal Council of Physical Therapy and Occupational Therapy - COFFITO) across all municipalities within São Paulo State, correlating distribution with population density, disease burden (e.g., obesity rates), and existing SUS infrastructure.</w:t>
      </w:r>
    </w:p>
    <w:p>
      <w:pPr>
        <w:numPr>
          <w:ilvl w:val="0"/>
          <w:numId w:val="1001"/>
        </w:numPr>
        <w:pStyle w:val="Compact"/>
      </w:pPr>
      <w:r>
        <w:t xml:space="preserve">Assess Service Delivery Barriers:** Employ mixed-methods research (surveys with Physiotherapists in diverse SUS units across São Paulo State; interviews with health administrators; patient access audits) to identify the primary operational, logistical, and systemic barriers hindering effective physiotherapy service delivery specifically within the Brazil São Paulo context.</w:t>
      </w:r>
    </w:p>
    <w:p>
      <w:pPr>
        <w:numPr>
          <w:ilvl w:val="0"/>
          <w:numId w:val="1001"/>
        </w:numPr>
        <w:pStyle w:val="Compact"/>
      </w:pPr>
      <w:r>
        <w:t xml:space="preserve">Develop Evidence-Based Deployment Strategies:** Propose practical, culturally appropriate models for optimizing Physiotherapist placement and service integration within the SUS framework of São Paulo State, designed to maximize population coverage and improve health outcomes for vulnerable groups in Brazil's most populous state.</w:t>
      </w:r>
    </w:p>
    <w:bookmarkEnd w:id="22"/>
    <w:bookmarkStart w:id="23" w:name="methodology-context-driven-approach"/>
    <w:p>
      <w:pPr>
        <w:pStyle w:val="Heading2"/>
      </w:pPr>
      <w:r>
        <w:t xml:space="preserve">Methodology: Context-Driven Approach</w:t>
      </w:r>
    </w:p>
    <w:p>
      <w:pPr>
        <w:pStyle w:val="FirstParagraph"/>
      </w:pPr>
      <w:r>
        <w:t xml:space="preserve">This Thesis Proposal utilizes a sequential explanatory mixed-methods design, ensuring findings are deeply rooted in the realities of Brazil São Paulo. The quantitative phase will analyze official COFFITO and SUS databases to establish baseline workforce distribution maps and correlations. The qualitative phase will involve purposive sampling of Physiotherapists (n=60) and administrators (n=20) across 15 strategically selected municipalities representing urban, suburban, and rural zones of São Paulo State. Focus groups with patients (n=3 groups per zone) will provide critical user perspectives on access challenges. All qualitative data will be analyzed using thematic analysis aligned with Brazilian healthcare policy frameworks. Crucially, the methodology is designed to be actionable for São Paulo state health authorities immediately upon completion.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holds significant potential for tangible impact in Brazil São Paulo. By generating precise, location-specific data on physiotherapy workforce gaps within the most critical Brazilian state, it directly informs policy decisions of the São Paulo State Health Department (São Paulo Secretaria de Saúde). The proposed deployment strategies could serve as a replicable model for other Brazilian states grappling with similar healthcare access inequities. Furthermore, it contributes to the national discourse on strengthening primary health care within SUS by elevating physiotherapy from a peripheral service to an integrated component of comprehensive care – vital for Brazil's long-term public health sustainability. For the</w:t>
      </w:r>
      <w:r>
        <w:t xml:space="preserve"> </w:t>
      </w:r>
      <w:r>
        <w:rPr>
          <w:iCs/>
          <w:i/>
        </w:rPr>
        <w:t xml:space="preserve">Physiotherapist</w:t>
      </w:r>
      <w:r>
        <w:t xml:space="preserve"> </w:t>
      </w:r>
      <w:r>
        <w:t xml:space="preserve">profession itself, this work advocates for evidence-based recognition of their crucial role in preventing disability and promoting community health, particularly within the diverse setting of São Paulo.</w:t>
      </w:r>
    </w:p>
    <w:bookmarkEnd w:id="24"/>
    <w:bookmarkStart w:id="25" w:name="conclusion"/>
    <w:p>
      <w:pPr>
        <w:pStyle w:val="Heading2"/>
      </w:pPr>
      <w:r>
        <w:t xml:space="preserve">Conclusion</w:t>
      </w:r>
    </w:p>
    <w:p>
      <w:pPr>
        <w:pStyle w:val="FirstParagraph"/>
      </w:pPr>
      <w:r>
        <w:t xml:space="preserve">The escalating demand for rehabilitation services across Brazil São Paulo necessitates urgent, data-driven solutions. This Thesis Proposal is not merely academic; it is a necessary step towards building a more equitable and efficient physiotherapy service network within the state that aligns with Brazil's public health mission. By centering the investigation on São Paulo State – its unique challenges, its vast population, and its position as Brazil's economic engine – this research promises actionable insights to empower</w:t>
      </w:r>
      <w:r>
        <w:t xml:space="preserve"> </w:t>
      </w:r>
      <w:r>
        <w:rPr>
          <w:iCs/>
          <w:i/>
        </w:rPr>
        <w:t xml:space="preserve">Physiotherapist</w:t>
      </w:r>
      <w:r>
        <w:t xml:space="preserve">s, improve patient access, and ultimately strengthen healthcare outcomes for millions of people in one of the world's largest urban regions. The successful execution of this Thesis Proposal will provide a vital roadmap for optimizing the Physiotherapist workforce, directly addressing a critical gap within Brazil São Paulo's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Physiotherapist Workforce Gaps in Brazil São Paulo</dc:title>
  <dc:creator/>
  <dc:language>en</dc:language>
  <cp:keywords/>
  <dcterms:created xsi:type="dcterms:W3CDTF">2026-07-24T03:39:42Z</dcterms:created>
  <dcterms:modified xsi:type="dcterms:W3CDTF">2026-07-24T03:39:42Z</dcterms:modified>
</cp:coreProperties>
</file>

<file path=docProps/custom.xml><?xml version="1.0" encoding="utf-8"?>
<Properties xmlns="http://schemas.openxmlformats.org/officeDocument/2006/custom-properties" xmlns:vt="http://schemas.openxmlformats.org/officeDocument/2006/docPropsVTypes"/>
</file>