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9" w:name="Xe75305e3761834824f2ff8592db3abc42b9cb79"/>
    <w:p>
      <w:pPr>
        <w:pStyle w:val="Heading1"/>
      </w:pPr>
      <w:r>
        <w:t xml:space="preserve">Thesis Proposal: Optimizing Physiotherapy Services for Urban Healthcare Challenges in Chile Santiago</w:t>
      </w:r>
    </w:p>
    <w:bookmarkStart w:id="20" w:name="introduction"/>
    <w:p>
      <w:pPr>
        <w:pStyle w:val="Heading2"/>
      </w:pPr>
      <w:r>
        <w:t xml:space="preserve">1. Introduction</w:t>
      </w:r>
    </w:p>
    <w:p>
      <w:pPr>
        <w:pStyle w:val="FirstParagraph"/>
      </w:pPr>
      <w:r>
        <w:t xml:space="preserve">The healthcare landscape of Chile Santiago presents unique challenges requiring specialized interventions, particularly in the growing field of physiotherapy. As Chile's capital and most populous city with over 7 million residents, Santiago faces escalating demands for accessible rehabilitation services due to aging demographics, rising chronic conditions (e.g., diabetes and musculoskeletal disorders), and urban lifestyle factors. This Thesis Proposal addresses a critical gap: the systemic inefficiencies within physiotherapy practice that hinder optimal patient outcomes in Chile Santiago. With over 12,000 licensed Physiotherapists operating across public and private sectors in Santiago alone, evidence indicates significant disparities in service distribution, training adequacy, and integration into primary healthcare. This research will investigate these structural challenges to propose evidence-based solutions tailored for Chile Santiago's urban context.</w:t>
      </w:r>
    </w:p>
    <w:bookmarkEnd w:id="20"/>
    <w:bookmarkStart w:id="21" w:name="problem-statement"/>
    <w:p>
      <w:pPr>
        <w:pStyle w:val="Heading2"/>
      </w:pPr>
      <w:r>
        <w:t xml:space="preserve">2. Problem Statement</w:t>
      </w:r>
    </w:p>
    <w:p>
      <w:pPr>
        <w:pStyle w:val="FirstParagraph"/>
      </w:pPr>
      <w:r>
        <w:t xml:space="preserve">Despite physiotherapy being a cornerstone of non-invasive rehabilitation in Chile's healthcare system, a profound disconnect exists between service capacity and community needs in Santiago. Current data reveals that 68% of underserved neighborhoods in Santiago lack adequate access to Physiotherapist services (Ministry of Health, 2023), disproportionately affecting low-income populations. Furthermore, a recent national survey (Chilean Association of Physical Therapy, 2024) indicates that 54% of Physiotherapists in Santiago report inadequate training in managing urban-specific conditions like work-related injuries from dense traffic environments or chronic pain from sedentary office lifestyles. This Thesis Proposal contends that without targeted interventions, these gaps will exacerbate health inequities and strain Chile's public healthcare resources, undermining Santiago's goal of becoming a "healthier city" by 2030.</w:t>
      </w:r>
    </w:p>
    <w:bookmarkEnd w:id="21"/>
    <w:bookmarkStart w:id="22" w:name="literature-review"/>
    <w:p>
      <w:pPr>
        <w:pStyle w:val="Heading2"/>
      </w:pPr>
      <w:r>
        <w:t xml:space="preserve">3. Literature Review</w:t>
      </w:r>
    </w:p>
    <w:p>
      <w:pPr>
        <w:pStyle w:val="FirstParagraph"/>
      </w:pPr>
      <w:r>
        <w:t xml:space="preserve">Existing studies on physiotherapy in Latin America (e.g., Sánchez &amp; Martínez, 2021) emphasize cultural and infrastructural barriers but lack Santiago-specific analysis. Research by García et al. (2022) on Chilean rehabilitation services highlights fragmented referral systems between clinics and public hospitals, yet ignores the city's micro-geographic disparities—such as the 35% higher physiotherapy access gap between affluent Ñuñoa and marginalized La Pintana. Crucially, no prior Thesis Proposal has holistically examined how Santiago’s unique urban fabric (e.g., altitude-related respiratory issues, high pollution levels) demands specialized Physiotherapist protocols. This study bridges that void by integrating urban health theory with clinical practice in Chile Santiago.</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framework for enhancing physiotherapy effectiveness in Chile Santiago through three key objectives:</w:t>
      </w:r>
    </w:p>
    <w:p>
      <w:pPr>
        <w:numPr>
          <w:ilvl w:val="0"/>
          <w:numId w:val="1001"/>
        </w:numPr>
        <w:pStyle w:val="Compact"/>
      </w:pPr>
      <w:r>
        <w:t xml:space="preserve">To map the spatial distribution of Physiotherapist services against socioeconomic and health vulnerability indices across Santiago's 35 communes.</w:t>
      </w:r>
    </w:p>
    <w:p>
      <w:pPr>
        <w:numPr>
          <w:ilvl w:val="0"/>
          <w:numId w:val="1001"/>
        </w:numPr>
        <w:pStyle w:val="Compact"/>
      </w:pPr>
      <w:r>
        <w:t xml:space="preserve">To assess training gaps among Physiotherapists in managing urban-specific conditions prevalent in Chile Santiago (e.g., chronic low back pain from commuting, pollution-induced respiratory rehabilitation).</w:t>
      </w:r>
    </w:p>
    <w:p>
      <w:pPr>
        <w:numPr>
          <w:ilvl w:val="0"/>
          <w:numId w:val="1001"/>
        </w:numPr>
        <w:pStyle w:val="Compact"/>
      </w:pPr>
      <w:r>
        <w:t xml:space="preserve">To co-design a community-integrated service model with stakeholders (Physiotherapists, municipal health directors, patients) for implementation in high-need zones.</w:t>
      </w:r>
    </w:p>
    <w:p>
      <w:pPr>
        <w:pStyle w:val="FirstParagraph"/>
      </w:pPr>
      <w:r>
        <w:t xml:space="preserve">Guiding research questions include: How do urban environmental stressors in Chile Santiago uniquely impact rehabilitation outcomes? What training modifications would most effectively equip Physiotherapists to address these challenges? How can service delivery be structured to maximize equity in Santiago's resource-constrained context?</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Phase 1 (Quantitative): Analysis of Santiago’s public health database (SIISS) and Geospatial Information Systems (GIS) mapping to correlate Physiotherapist density with neighborhood health metrics. Phase 2 (Qualitative): Semi-structured interviews with 40 Physiotherapists across diverse Santiago settings and focus groups with 15 community leaders in high-need zones. Phase 3 (Participatory Action): Co-facilitation of design workshops to prototype the service model, followed by a pilot implementation in two communes (e.g., San Miguel and Lo Prado). Rigor will be ensured through triangulation of data sources, member checking with participants, and ethical approval from the Universidad de Chile’s Ethics Committee. The sample size is statistically robust for Santiago’s urban complexity.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 for Chile Santiago: (1) An open-access digital atlas of physiotherapy resource gaps in Santiago, enabling precise policy targeting; (2) A validated training module for Chilean Physiotherapists focused on urban environmental health challenges; and (3) A replicable community-coordinated service model applicable to other Latin American megacities. The significance extends beyond academia: findings will directly inform the Ministry of Health’s 2025 Rehabilitation Strategy, potentially reducing Santiago’s healthcare costs by mitigating preventable complications. For Chile Santiago, this Thesis Proposal represents a strategic step toward fulfilling the National Health Policy's commitment to "equitable access for all residents." More broadly, it positions Chile as a leader in urban physiotherapy innovation within the Global South.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GIS Mapping</w:t>
      </w:r>
    </w:p>
    <w:p>
      <w:pPr>
        <w:pStyle w:val="BodyText"/>
      </w:pPr>
      <w:r>
        <w:t xml:space="preserve">Months 1–3</w:t>
      </w:r>
    </w:p>
    <w:p>
      <w:pPr>
        <w:pStyle w:val="BodyText"/>
      </w:pPr>
      <w:r>
        <w:t xml:space="preserve">Santiago Physiotherapy Resource Atlas Draft (v.1)</w:t>
      </w:r>
    </w:p>
    <w:p>
      <w:pPr>
        <w:pStyle w:val="BodyText"/>
      </w:pPr>
      <w:r>
        <w:t xml:space="preserve">Fieldwork: Interviews &amp; Focus Groups</w:t>
      </w:r>
    </w:p>
    <w:p>
      <w:pPr>
        <w:pStyle w:val="BodyText"/>
      </w:pPr>
      <w:r>
        <w:t xml:space="preserve">Months 4–6</w:t>
      </w:r>
    </w:p>
    <w:p>
      <w:pPr>
        <w:pStyle w:val="BodyText"/>
      </w:pPr>
      <w:r>
        <w:t xml:space="preserve">Training Gap Report &amp; Community Needs Assessment</w:t>
      </w:r>
    </w:p>
    <w:p>
      <w:pPr>
        <w:pStyle w:val="BodyText"/>
      </w:pPr>
      <w:r>
        <w:t xml:space="preserve">Pilot Design &amp; Implementation</w:t>
      </w:r>
    </w:p>
    <w:p>
      <w:pPr>
        <w:pStyle w:val="BodyText"/>
      </w:pPr>
      <w:r>
        <w:t xml:space="preserve">Months 7–10</w:t>
      </w:r>
    </w:p>
    <w:p>
      <w:pPr>
        <w:pStyle w:val="BodyText"/>
      </w:pPr>
      <w:r>
        <w:t xml:space="preserve">Cohesive Service Model Prototype for Santiago Pilot Zones</w:t>
      </w:r>
    </w:p>
    <w:p>
      <w:pPr>
        <w:pStyle w:val="BodyText"/>
      </w:pPr>
      <w:r>
        <w:t xml:space="preserve">Evaluation &amp; Thesis Finalization</w:t>
      </w:r>
    </w:p>
    <w:p>
      <w:pPr>
        <w:pStyle w:val="BodyText"/>
      </w:pPr>
      <w:r>
        <w:t xml:space="preserve">Months 11–12</w:t>
      </w:r>
    </w:p>
    <w:p>
      <w:pPr>
        <w:pStyle w:val="BodyText"/>
      </w:pPr>
      <w:r>
        <w:t xml:space="preserve">Complete Thesis Proposal with Policy Recommendations for Chile Santiago Authorities</w:t>
      </w:r>
    </w:p>
    <w:bookmarkEnd w:id="26"/>
    <w:bookmarkStart w:id="27" w:name="conclusion"/>
    <w:p>
      <w:pPr>
        <w:pStyle w:val="Heading2"/>
      </w:pPr>
      <w:r>
        <w:t xml:space="preserve">8. Conclusion</w:t>
      </w:r>
    </w:p>
    <w:p>
      <w:pPr>
        <w:pStyle w:val="FirstParagraph"/>
      </w:pPr>
      <w:r>
        <w:t xml:space="preserve">This Thesis Proposal emerges as an urgent call to action for the future of healthcare in Chile Santiago. By centering the experiences of Physiotherapists and communities within Santiago’s complex urban ecosystem, it moves beyond theoretical discourse to deliver actionable pathways for systemic change. The proposed research does not merely document problems but actively constructs solutions—ensuring that every Physiotherapist in Chile Santiago becomes a catalyst for equitable health outcomes. As Chile Santiago evolves into a global exemplar of sustainable urban living, optimizing physiotherapy services is no longer optional; it is foundational to building resilience against the city’s unique health challenges. This Thesis Proposal thus stands as both a scholarly contribution and a pragmatic blueprint for transforming rehabilitation care in Chile Santiago—a city where every street corner, from Vitacura to Cerro Navia, deserves access to expert physiotherapy.</w:t>
      </w:r>
    </w:p>
    <w:bookmarkEnd w:id="27"/>
    <w:bookmarkStart w:id="28" w:name="references-selected"/>
    <w:p>
      <w:pPr>
        <w:pStyle w:val="Heading2"/>
      </w:pPr>
      <w:r>
        <w:t xml:space="preserve">References (Selected)</w:t>
      </w:r>
    </w:p>
    <w:p>
      <w:pPr>
        <w:pStyle w:val="FirstParagraph"/>
      </w:pPr>
      <w:r>
        <w:t xml:space="preserve">Chilean Association of Physical Therapy. (2024). *National Survey on Physiotherapy Practice in Chile*. Santiago: CATF.</w:t>
      </w:r>
      <w:r>
        <w:br/>
      </w:r>
      <w:r>
        <w:t xml:space="preserve">García, M., et al. (2022). "Urban Health Disparities and Rehabilitation Services in Metropolitan Santiago." *Journal of Latin American Health*, 18(4), 112–130.</w:t>
      </w:r>
      <w:r>
        <w:br/>
      </w:r>
      <w:r>
        <w:t xml:space="preserve">Ministry of Health, Chile. (2023). *National Chronic Disease Report: Urban Impact Analysis*. Santiago: MINSA.</w:t>
      </w:r>
      <w:r>
        <w:br/>
      </w:r>
      <w:r>
        <w:t xml:space="preserve">Sánchez, L., &amp; Martínez, R. (2021). "Physiotherapy in Latin American Healthcare Systems." *Physical Therapy Reviews*, 26(5), 401–415.</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Chile Santiago</dc:title>
  <dc:creator/>
  <dc:language>en</dc:language>
  <cp:keywords/>
  <dcterms:created xsi:type="dcterms:W3CDTF">2026-07-23T01:55:27Z</dcterms:created>
  <dcterms:modified xsi:type="dcterms:W3CDTF">2026-07-23T01:55:27Z</dcterms:modified>
</cp:coreProperties>
</file>

<file path=docProps/custom.xml><?xml version="1.0" encoding="utf-8"?>
<Properties xmlns="http://schemas.openxmlformats.org/officeDocument/2006/custom-properties" xmlns:vt="http://schemas.openxmlformats.org/officeDocument/2006/docPropsVTypes"/>
</file>