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China</w:t>
      </w:r>
      <w:r>
        <w:t xml:space="preserve"> </w:t>
      </w:r>
      <w:r>
        <w:t xml:space="preserve">Shanghai</w:t>
      </w:r>
    </w:p>
    <w:bookmarkStart w:id="26" w:name="Xf35cd6931d5f17b7557d8d6667c21a992a1aee9"/>
    <w:p>
      <w:pPr>
        <w:pStyle w:val="Heading1"/>
      </w:pPr>
      <w:r>
        <w:t xml:space="preserve">Thesis Proposal: Advancing Physiotherapist Practice in Urban Healthcare Ecosystems of China Shanghai</w:t>
      </w:r>
    </w:p>
    <w:bookmarkStart w:id="20" w:name="abstract-80-words"/>
    <w:p>
      <w:pPr>
        <w:pStyle w:val="Heading2"/>
      </w:pPr>
      <w:r>
        <w:t xml:space="preserve">Abstract (80 words)</w:t>
      </w:r>
    </w:p>
    <w:p>
      <w:pPr>
        <w:pStyle w:val="FirstParagraph"/>
      </w:pPr>
      <w:r>
        <w:t xml:space="preserve">This Thesis Proposal outlines a comprehensive study examining the current role, challenges, and future trajectory of the Physiotherapist profession within China Shanghai's rapidly evolving healthcare landscape. Focusing on Shanghai as a strategic urban laboratory for China's healthcare modernization, this research addresses critical gaps in physiotherapy workforce development, service accessibility, and integration with primary care systems. The proposed study employs mixed-methods to develop evidence-based strategies enhancing the Physiotherapist contribution to public health outcomes in China Shanghai.</w:t>
      </w:r>
    </w:p>
    <w:bookmarkEnd w:id="20"/>
    <w:bookmarkStart w:id="21" w:name="X03a8a90a70c5ae869fd82a4da625128740826ba"/>
    <w:p>
      <w:pPr>
        <w:pStyle w:val="Heading2"/>
      </w:pPr>
      <w:r>
        <w:t xml:space="preserve">1. Introduction: Contextualizing the Thesis Proposal (250 words)</w:t>
      </w:r>
    </w:p>
    <w:p>
      <w:pPr>
        <w:pStyle w:val="FirstParagraph"/>
      </w:pPr>
      <w:r>
        <w:t xml:space="preserve">The People's Republic of China is undergoing a profound healthcare transformation, with Shanghai serving as a pivotal model for national policy innovation. As the most populous city in China and a global economic hub, Shanghai faces intensifying demographic pressures, including an aging population (over 30% aged 60+ by 2035) and rising prevalence of chronic non-communicable diseases like cardiovascular conditions, diabetes, and musculoskeletal disorders. These trends create an unprecedented demand for effective rehabilitation services. However, the role of the Physiotherapist within China Shanghai's healthcare system remains underdeveloped compared to international standards.</w:t>
      </w:r>
    </w:p>
    <w:p>
      <w:pPr>
        <w:pStyle w:val="BodyText"/>
      </w:pPr>
      <w:r>
        <w:t xml:space="preserve">This Thesis Proposal directly addresses a critical national priority: strengthening rehabilitation capacity as articulated in China's Healthy China 2030 initiative and Shanghai's "Healthy City" strategic plan. Despite the growing need, the Physiotherapist workforce in Shanghai is severely constrained by inconsistent training standards, limited professional recognition, fragmented service delivery models, and insufficient integration within primary healthcare networks. This study positions itself as essential for informing evidence-based policy development specifically for China Shanghai's urban context. The central research question driving this Thesis Proposal is:</w:t>
      </w:r>
      <w:r>
        <w:t xml:space="preserve"> </w:t>
      </w:r>
      <w:r>
        <w:rPr>
          <w:iCs/>
          <w:i/>
        </w:rPr>
        <w:t xml:space="preserve">How can the professional scope, education pathways, and systemic integration of the Physiotherapist be optimally developed to meet Shanghai's unique rehabilitation needs within China's evolving healthcare framework?</w:t>
      </w:r>
    </w:p>
    <w:bookmarkEnd w:id="21"/>
    <w:bookmarkStart w:id="22" w:name="literature-review-gap-analysis-250-words"/>
    <w:p>
      <w:pPr>
        <w:pStyle w:val="Heading2"/>
      </w:pPr>
      <w:r>
        <w:t xml:space="preserve">2. Literature Review &amp; Gap Analysis (250 words)</w:t>
      </w:r>
    </w:p>
    <w:p>
      <w:pPr>
        <w:pStyle w:val="FirstParagraph"/>
      </w:pPr>
      <w:r>
        <w:t xml:space="preserve">Extant literature reveals significant disparities in the global understanding and implementation of the Physiotherapist role. Western models (e.g., UK, Australia, USA) demonstrate clear pathways to professional autonomy and integrated care delivery within primary health systems. In contrast, research on China's physiotherapy landscape (Li et al., 2021; Wang &amp; Chen, 2023) consistently highlights systemic barriers: a severe shortage of certified Physiotherapists (ratio ~1:50,000 in Shanghai vs. WHO recommendation of 1:6,250), curricula often emphasizing traditional Chinese medicine over evidence-based rehabilitation techniques, and limited scope-of-practice recognition preventing full utilization of Physiotherapist skills.</w:t>
      </w:r>
    </w:p>
    <w:p>
      <w:pPr>
        <w:pStyle w:val="BodyText"/>
      </w:pPr>
      <w:r>
        <w:t xml:space="preserve">Crucially, there is a pronounced lack of *context-specific research focused on China Shanghai*. Most studies generalize findings across rural and urban China or draw comparisons with Western systems without addressing Shanghai's unique position as a high-income, highly urbanized city with advanced medical infrastructure yet underdeveloped rehabilitation integration. Furthermore, research fails to adequately explore the potential for Physiotherapists to serve as key agents in preventative care and chronic disease management within Shanghai's ambitious "Healthy City" goals. This Thesis Proposal directly fills this critical gap by providing an in-depth, location-specific analysis of the Physiotherapist profession within China Shanghai's complex healthcare ecosystem.</w:t>
      </w:r>
    </w:p>
    <w:bookmarkEnd w:id="22"/>
    <w:bookmarkStart w:id="23" w:name="research-methodology-150-words"/>
    <w:p>
      <w:pPr>
        <w:pStyle w:val="Heading2"/>
      </w:pPr>
      <w:r>
        <w:t xml:space="preserve">3. Research Methodology (150 words)</w:t>
      </w:r>
    </w:p>
    <w:p>
      <w:pPr>
        <w:pStyle w:val="FirstParagraph"/>
      </w:pPr>
      <w:r>
        <w:t xml:space="preserve">This Thesis Proposal employs a sequential mixed-methods approach to ensure robust and actionable findings for China Shanghai.</w:t>
      </w:r>
    </w:p>
    <w:p>
      <w:pPr>
        <w:numPr>
          <w:ilvl w:val="0"/>
          <w:numId w:val="1001"/>
        </w:numPr>
        <w:pStyle w:val="Compact"/>
      </w:pPr>
      <w:r>
        <w:rPr>
          <w:bCs/>
          <w:b/>
        </w:rPr>
        <w:t xml:space="preserve">Phase 1: Quantitative Analysis</w:t>
      </w:r>
      <w:r>
        <w:t xml:space="preserve">: Cross-sectional survey of 300+ Physiotherapists (across hospitals, community clinics, private practices) in Shanghai to assess workforce demographics, scope-of-practice limitations, perceived barriers (e.g., regulatory, educational), and service demand patterns. Analysis of public health data on chronic disease prevalence and rehabilitation referrals.</w:t>
      </w:r>
    </w:p>
    <w:p>
      <w:pPr>
        <w:numPr>
          <w:ilvl w:val="0"/>
          <w:numId w:val="1001"/>
        </w:numPr>
        <w:pStyle w:val="Compact"/>
      </w:pPr>
      <w:r>
        <w:rPr>
          <w:bCs/>
          <w:b/>
        </w:rPr>
        <w:t xml:space="preserve">Phase 2: Qualitative Exploration</w:t>
      </w:r>
      <w:r>
        <w:t xml:space="preserve">: Semi-structured interviews with 30+ key stakeholders (Physiotherapists, hospital administrators, primary care physicians, policymakers at Shanghai Municipal Health Commission) to understand systemic challenges and opportunities for integration. Focus group discussions with patients receiving rehabilitation services.</w:t>
      </w:r>
    </w:p>
    <w:p>
      <w:pPr>
        <w:numPr>
          <w:ilvl w:val="0"/>
          <w:numId w:val="1001"/>
        </w:numPr>
        <w:pStyle w:val="Compact"/>
      </w:pPr>
      <w:r>
        <w:rPr>
          <w:bCs/>
          <w:b/>
        </w:rPr>
        <w:t xml:space="preserve">Phase 3: Policy &amp; Curriculum Audit</w:t>
      </w:r>
      <w:r>
        <w:t xml:space="preserve">: Comparative analysis of Physiotherapy education programs in leading Shanghai universities against international standards (e.g., WFPT framework) and current national guidelines. Assessment of existing Shanghai municipal policies supporting physiotherapy development.</w:t>
      </w:r>
    </w:p>
    <w:bookmarkEnd w:id="23"/>
    <w:bookmarkStart w:id="24" w:name="expected-outcomes-significance-120-words"/>
    <w:p>
      <w:pPr>
        <w:pStyle w:val="Heading2"/>
      </w:pPr>
      <w:r>
        <w:t xml:space="preserve">4. Expected Outcomes &amp; Significance (120 words)</w:t>
      </w:r>
    </w:p>
    <w:p>
      <w:pPr>
        <w:pStyle w:val="FirstParagraph"/>
      </w:pPr>
      <w:r>
        <w:t xml:space="preserve">This Thesis Proposal anticipates developing a validated framework for optimizing the Physiotherapist role in China Shanghai, directly contributing to national healthcare goals. Expected outcomes include: 1) A comprehensive diagnostic report on systemic barriers to effective Physiotherapist practice in Shanghai; 2) Evidence-based policy recommendations for enhancing scope-of-practice, workforce development pathways, and integration into primary care; 3) A proposed model for Physiotherapy education reform aligned with China's Healthy China initiative and Shanghai's urban health needs.</w:t>
      </w:r>
    </w:p>
    <w:p>
      <w:pPr>
        <w:pStyle w:val="BodyText"/>
      </w:pPr>
      <w:r>
        <w:t xml:space="preserve">The significance is multifaceted: This research will provide Shanghai with actionable data to improve rehabilitation access for its aging population, reduce long-term healthcare costs through preventative physiotherapy, and position the city as a national leader in innovative healthcare workforce development. More broadly, the findings offer a replicable model for other major Chinese cities facing similar demographic and healthcare system challenges.</w:t>
      </w:r>
    </w:p>
    <w:bookmarkEnd w:id="24"/>
    <w:bookmarkStart w:id="25" w:name="X44596365e5ef9a3aacc67062ddbd0b934305967"/>
    <w:p>
      <w:pPr>
        <w:pStyle w:val="Heading2"/>
      </w:pPr>
      <w:r>
        <w:t xml:space="preserve">5. Conclusion: A Critical Path Forward (50 words)</w:t>
      </w:r>
    </w:p>
    <w:p>
      <w:pPr>
        <w:pStyle w:val="FirstParagraph"/>
      </w:pPr>
      <w:r>
        <w:t xml:space="preserve">As China Shanghai accelerates its journey towards comprehensive, patient-centered healthcare, strategically developing the Physiotherapist profession is not merely beneficial—it is imperative. This Thesis Proposal provides the essential roadmap for transforming rehabilitation services into a cornerstone of Shanghai's public health infrastructure within China's broader national healthcare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Urban Healthcare Ecosystems of China Shanghai</dc:title>
  <dc:creator/>
  <dc:language>en</dc:language>
  <cp:keywords/>
  <dcterms:created xsi:type="dcterms:W3CDTF">2026-07-22T08:40:58Z</dcterms:created>
  <dcterms:modified xsi:type="dcterms:W3CDTF">2026-07-22T08:40:58Z</dcterms:modified>
</cp:coreProperties>
</file>

<file path=docProps/custom.xml><?xml version="1.0" encoding="utf-8"?>
<Properties xmlns="http://schemas.openxmlformats.org/officeDocument/2006/custom-properties" xmlns:vt="http://schemas.openxmlformats.org/officeDocument/2006/docPropsVTypes"/>
</file>