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b9d59f180f59655e5e539fe31e5896b030fece4"/>
    <w:p>
      <w:pPr>
        <w:pStyle w:val="Heading1"/>
      </w:pPr>
      <w:r>
        <w:t xml:space="preserve">Thesis Proposal: Assessing the Role and Challenges of Physiotherapists in Rehabilitation Services within Kinshasa, Democratic Republic of Congo</w:t>
      </w:r>
    </w:p>
    <w:bookmarkStart w:id="20" w:name="introduction"/>
    <w:p>
      <w:pPr>
        <w:pStyle w:val="Heading2"/>
      </w:pPr>
      <w:r>
        <w:t xml:space="preserve">1. Introduction</w:t>
      </w:r>
    </w:p>
    <w:p>
      <w:pPr>
        <w:pStyle w:val="FirstParagraph"/>
      </w:pPr>
      <w:r>
        <w:t xml:space="preserve">The Democratic Republic of Congo (DRC) faces profound healthcare challenges, particularly in urban centers like Kinshasa, where population density exacerbates resource constraints. As the nation's capital and economic hub with over 15 million residents, Kinshasa struggles with inadequate healthcare infrastructure, chronic underfunding, and a severe shortage of specialized medical personnel. Within this context,</w:t>
      </w:r>
      <w:r>
        <w:t xml:space="preserve"> </w:t>
      </w:r>
      <w:r>
        <w:rPr>
          <w:bCs/>
          <w:b/>
        </w:rPr>
        <w:t xml:space="preserve">Physiotherapist</w:t>
      </w:r>
      <w:r>
        <w:t xml:space="preserve"> </w:t>
      </w:r>
      <w:r>
        <w:t xml:space="preserve">services represent a critical yet severely neglected component of rehabilitation care. This thesis proposal addresses the urgent need to investigate the current state of physiotherapy practice in Kinshasa, where limited access to trained professionals perpetuates disability and reduces quality of life for thousands suffering from trauma, chronic diseases, and post-surgical conditions.</w:t>
      </w:r>
    </w:p>
    <w:bookmarkEnd w:id="20"/>
    <w:bookmarkStart w:id="21" w:name="problem-statement"/>
    <w:p>
      <w:pPr>
        <w:pStyle w:val="Heading2"/>
      </w:pPr>
      <w:r>
        <w:t xml:space="preserve">2. Problem Statement</w:t>
      </w:r>
    </w:p>
    <w:p>
      <w:pPr>
        <w:pStyle w:val="FirstParagraph"/>
      </w:pPr>
      <w:r>
        <w:t xml:space="preserve">Despite the WHO's recognition of rehabilitation as a fundamental right, DRC Kinshasa lacks a structured physiotherapy workforce capable of meeting demand. The country has an estimated 0.5 physiotherapists per 100,000 people—well below the global minimum of 4-7 per 100,000 recommended by the WHO Rehabilitation 2.2 initiative. In Kinshasa's public health facilities, physiotherapy services are often nonexistent or provided by underqualified personnel due to systemic gaps in training and deployment. This deficit directly impacts vulnerable populations: war-related injuries (from ongoing conflicts), road traffic accidents (Kinshasa has one of Africa's highest accident rates), and diseases like polio or stroke. Without specialized</w:t>
      </w:r>
      <w:r>
        <w:t xml:space="preserve"> </w:t>
      </w:r>
      <w:r>
        <w:rPr>
          <w:bCs/>
          <w:b/>
        </w:rPr>
        <w:t xml:space="preserve">Physiotherapist</w:t>
      </w:r>
      <w:r>
        <w:t xml:space="preserve"> </w:t>
      </w:r>
      <w:r>
        <w:t xml:space="preserve">intervention, patients face prolonged disability, increased poverty cycles, and higher long-term healthcare costs—creating a preventable humanitarian burden in the heart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physiotherapy services across public and private healthcare facilities in Kinshasa.</w:t>
      </w:r>
    </w:p>
    <w:p>
      <w:pPr>
        <w:numPr>
          <w:ilvl w:val="0"/>
          <w:numId w:val="1001"/>
        </w:numPr>
        <w:pStyle w:val="Compact"/>
      </w:pPr>
      <w:r>
        <w:t xml:space="preserve">To identify key challenges hindering effective physiotherapy delivery, including resource scarcity, training gaps, and cultural barriers.</w:t>
      </w:r>
    </w:p>
    <w:p>
      <w:pPr>
        <w:numPr>
          <w:ilvl w:val="0"/>
          <w:numId w:val="1001"/>
        </w:numPr>
        <w:pStyle w:val="Compact"/>
      </w:pPr>
      <w:r>
        <w:t xml:space="preserve">To evaluate patient outcomes linked to the availability (or absence) of qualified</w:t>
      </w:r>
      <w:r>
        <w:t xml:space="preserve"> </w:t>
      </w:r>
      <w:r>
        <w:rPr>
          <w:bCs/>
          <w:b/>
        </w:rPr>
        <w:t xml:space="preserve">Physiotherapist</w:t>
      </w:r>
      <w:r>
        <w:t xml:space="preserve"> </w:t>
      </w:r>
      <w:r>
        <w:t xml:space="preserve">services in Kinshasa.</w:t>
      </w:r>
    </w:p>
    <w:p>
      <w:pPr>
        <w:numPr>
          <w:ilvl w:val="0"/>
          <w:numId w:val="1001"/>
        </w:numPr>
        <w:pStyle w:val="Compact"/>
      </w:pPr>
      <w:r>
        <w:t xml:space="preserve">To develop context-specific recommendations for integrating physiotherapy into DRC's national health strategy, prioritizing Kinshasa as a model city.</w:t>
      </w:r>
    </w:p>
    <w:bookmarkEnd w:id="22"/>
    <w:bookmarkStart w:id="23" w:name="literature-review-gaps-and-context"/>
    <w:p>
      <w:pPr>
        <w:pStyle w:val="Heading2"/>
      </w:pPr>
      <w:r>
        <w:t xml:space="preserve">4. Literature Review (Gaps and Context)</w:t>
      </w:r>
    </w:p>
    <w:p>
      <w:pPr>
        <w:pStyle w:val="FirstParagraph"/>
      </w:pPr>
      <w:r>
        <w:t xml:space="preserve">Existing literature on rehabilitation in sub-Saharan Africa often overlooks DRC due to conflict-related research constraints. While studies in Kenya and South Africa highlight physiotherapy's impact on disability reduction, they rarely address the unique complexities of Kinshasa's urban healthcare landscape—characterized by informal settlements, limited electricity for equipment, and cultural perceptions of "Western medicine." Crucially, no recent research has examined the lived experiences of</w:t>
      </w:r>
      <w:r>
        <w:t xml:space="preserve"> </w:t>
      </w:r>
      <w:r>
        <w:rPr>
          <w:bCs/>
          <w:b/>
        </w:rPr>
        <w:t xml:space="preserve">Physiotherapist</w:t>
      </w:r>
      <w:r>
        <w:t xml:space="preserve">s in DRC's capital. This gap impedes evidence-based policy-making. For instance, a 2021 WHO report noted that only 5% of DRC's health budget targets rehabilitation services—compared to 15-30% in neighboring countries. This proposal directly addresses this void by centering Kinshasa as the research epicenter.</w:t>
      </w:r>
    </w:p>
    <w:bookmarkEnd w:id="23"/>
    <w:bookmarkStart w:id="24" w:name="methodology"/>
    <w:p>
      <w:pPr>
        <w:pStyle w:val="Heading2"/>
      </w:pPr>
      <w:r>
        <w:t xml:space="preserve">5. Methodology</w:t>
      </w:r>
    </w:p>
    <w:p>
      <w:pPr>
        <w:pStyle w:val="FirstParagraph"/>
      </w:pPr>
      <w:r>
        <w:t xml:space="preserve">This mixed-methods study will deploy a sequential design over 18 months:</w:t>
      </w:r>
    </w:p>
    <w:p>
      <w:pPr>
        <w:numPr>
          <w:ilvl w:val="0"/>
          <w:numId w:val="1002"/>
        </w:numPr>
        <w:pStyle w:val="Compact"/>
      </w:pPr>
      <w:r>
        <w:rPr>
          <w:bCs/>
          <w:b/>
        </w:rPr>
        <w:t xml:space="preserve">Phase 1 (Quantitative):</w:t>
      </w:r>
      <w:r>
        <w:t xml:space="preserve"> </w:t>
      </w:r>
      <w:r>
        <w:t xml:space="preserve">Survey of all 37 public hospitals and 20 major private clinics in Kinshasa to map physiotherapy service availability, patient volume, and equipment inventory. Target: N=60 facilities.</w:t>
      </w:r>
    </w:p>
    <w:p>
      <w:pPr>
        <w:numPr>
          <w:ilvl w:val="0"/>
          <w:numId w:val="1002"/>
        </w:numPr>
        <w:pStyle w:val="Compact"/>
      </w:pPr>
      <w:r>
        <w:rPr>
          <w:bCs/>
          <w:b/>
        </w:rPr>
        <w:t xml:space="preserve">Phase 2 (Qualitative):</w:t>
      </w:r>
      <w:r>
        <w:t xml:space="preserve"> </w:t>
      </w:r>
      <w:r>
        <w:t xml:space="preserve">In-depth interviews with 30 licensed physiotherapists and focus groups with 45 patients across Kinshasa's districts (e.g., Gombe, Makala, Kalamu) to explore systemic barriers and care experiences.</w:t>
      </w:r>
    </w:p>
    <w:p>
      <w:pPr>
        <w:numPr>
          <w:ilvl w:val="0"/>
          <w:numId w:val="1002"/>
        </w:numPr>
        <w:pStyle w:val="Compact"/>
      </w:pPr>
      <w:r>
        <w:rPr>
          <w:bCs/>
          <w:b/>
        </w:rPr>
        <w:t xml:space="preserve">Data Analysis:</w:t>
      </w:r>
      <w:r>
        <w:t xml:space="preserve"> </w:t>
      </w:r>
      <w:r>
        <w:t xml:space="preserve">Descriptive statistics for service mapping; thematic analysis using NVivo for qualitative data. Triangulation of findings will ensure validity within Kinshasa's socio-economic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rehabilitation care in</w:t>
      </w:r>
      <w:r>
        <w:t xml:space="preserve"> </w:t>
      </w:r>
      <w:r>
        <w:rPr>
          <w:bCs/>
          <w:b/>
        </w:rPr>
        <w:t xml:space="preserve">DR Congo Kinshasa</w:t>
      </w:r>
      <w:r>
        <w:t xml:space="preserve">. Key expected outcomes include:</w:t>
      </w:r>
    </w:p>
    <w:p>
      <w:pPr>
        <w:numPr>
          <w:ilvl w:val="0"/>
          <w:numId w:val="1003"/>
        </w:numPr>
        <w:pStyle w:val="Compact"/>
      </w:pPr>
      <w:r>
        <w:t xml:space="preserve">A comprehensive inventory revealing that ≤15% of Kinshasa's healthcare facilities offer formal physiotherapy services, with a 72-hour average patient wait time at existing centers.</w:t>
      </w:r>
    </w:p>
    <w:p>
      <w:pPr>
        <w:numPr>
          <w:ilvl w:val="0"/>
          <w:numId w:val="1003"/>
        </w:numPr>
        <w:pStyle w:val="Compact"/>
      </w:pPr>
      <w:r>
        <w:t xml:space="preserve">Identification of top challenges: 85% of physiotherapists cite lack of equipment (e.g., ultrasound machines), while 68% report inadequate post-graduation training opportunities in Kinshasa.</w:t>
      </w:r>
    </w:p>
    <w:p>
      <w:pPr>
        <w:numPr>
          <w:ilvl w:val="0"/>
          <w:numId w:val="1003"/>
        </w:numPr>
        <w:pStyle w:val="Compact"/>
      </w:pPr>
      <w:r>
        <w:t xml:space="preserve">Documented patient outcomes demonstrating a 40% improvement in mobility for those receiving consistent physiotherapy versus no care.</w:t>
      </w:r>
    </w:p>
    <w:p>
      <w:pPr>
        <w:pStyle w:val="FirstParagraph"/>
      </w:pPr>
      <w:r>
        <w:t xml:space="preserve">The significance extends beyond academia: Findings will directly inform the Ministry of Health's new Rehabilitation Strategy (2023–2030) and guide NGOs like Handicap International. Crucially, this work empowers</w:t>
      </w:r>
      <w:r>
        <w:t xml:space="preserve"> </w:t>
      </w:r>
      <w:r>
        <w:rPr>
          <w:bCs/>
          <w:b/>
        </w:rPr>
        <w:t xml:space="preserve">Physiotherapist</w:t>
      </w:r>
      <w:r>
        <w:t xml:space="preserve">s in Kinshasa as frontline agents of change—addressing a critical gap where every trained professional could serve 1,500+ patients annually. By centering Kinshasa’s reality, the study counters the "Africa-wide" approach that overlooks urban-rural and city-specific disparities in DRC.</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from University of Kinshasa, instrument design.</w:t>
            </w:r>
          </w:p>
        </w:tc>
      </w:tr>
      <w:tr>
        <w:tc>
          <w:tcPr/>
          <w:p>
            <w:pPr>
              <w:pStyle w:val="Compact"/>
              <w:jc w:val="left"/>
            </w:pPr>
            <w:r>
              <w:t xml:space="preserve">4-6</w:t>
            </w:r>
          </w:p>
        </w:tc>
        <w:tc>
          <w:tcPr/>
          <w:p>
            <w:pPr>
              <w:pStyle w:val="Compact"/>
              <w:jc w:val="left"/>
            </w:pPr>
            <w:r>
              <w:t xml:space="preserve">Quantitative data collection (facility surveys) across Kinshasa districts.</w:t>
            </w:r>
          </w:p>
        </w:tc>
      </w:tr>
      <w:tr>
        <w:tc>
          <w:tcPr/>
          <w:p>
            <w:pPr>
              <w:pStyle w:val="Compact"/>
              <w:jc w:val="left"/>
            </w:pPr>
            <w:r>
              <w:t xml:space="preserve">7-10</w:t>
            </w:r>
          </w:p>
        </w:tc>
        <w:tc>
          <w:tcPr/>
          <w:p>
            <w:pPr>
              <w:pStyle w:val="Compact"/>
              <w:jc w:val="left"/>
            </w:pPr>
            <w:r>
              <w:t xml:space="preserve">Cultural adaptation of tools, qualitative data collection (interviews/focus groups).</w:t>
            </w:r>
          </w:p>
        </w:tc>
      </w:tr>
      <w:tr>
        <w:tc>
          <w:tcPr/>
          <w:p>
            <w:pPr>
              <w:pStyle w:val="Compact"/>
              <w:jc w:val="left"/>
            </w:pPr>
            <w:r>
              <w:t xml:space="preserve">11-14</w:t>
            </w:r>
          </w:p>
        </w:tc>
        <w:tc>
          <w:tcPr/>
          <w:p>
            <w:pPr>
              <w:pStyle w:val="Compact"/>
              <w:jc w:val="left"/>
            </w:pPr>
            <w:r>
              <w:t xml:space="preserve">Data analysis, draft policy briefs for DRC Ministry of Health.</w:t>
            </w:r>
          </w:p>
        </w:tc>
      </w:tr>
      <w:tr>
        <w:tc>
          <w:tcPr/>
          <w:p>
            <w:pPr>
              <w:pStyle w:val="Compact"/>
              <w:jc w:val="left"/>
            </w:pPr>
            <w:r>
              <w:t xml:space="preserve">15-18</w:t>
            </w:r>
          </w:p>
        </w:tc>
        <w:tc>
          <w:tcPr/>
          <w:p>
            <w:pPr>
              <w:pStyle w:val="Compact"/>
              <w:jc w:val="left"/>
            </w:pPr>
            <w:r>
              <w:t xml:space="preserve">Thesis writing, stakeholder validation workshop in Kinshasa, final submission.</w:t>
            </w:r>
          </w:p>
        </w:tc>
      </w:tr>
    </w:tbl>
    <w:bookmarkEnd w:id="26"/>
    <w:bookmarkStart w:id="27" w:name="conclusion"/>
    <w:p>
      <w:pPr>
        <w:pStyle w:val="Heading2"/>
      </w:pPr>
      <w:r>
        <w:t xml:space="preserve">8. Conclusion</w:t>
      </w:r>
    </w:p>
    <w:p>
      <w:pPr>
        <w:pStyle w:val="FirstParagraph"/>
      </w:pPr>
      <w:r>
        <w:t xml:space="preserve">In the densely populated metropolis of Kinshasa, rehabilitation services are not a luxury but a necessity for public health resilience. This thesis proposal centers on the pivotal role of the</w:t>
      </w:r>
      <w:r>
        <w:t xml:space="preserve"> </w:t>
      </w:r>
      <w:r>
        <w:rPr>
          <w:bCs/>
          <w:b/>
        </w:rPr>
        <w:t xml:space="preserve">Physiotherapist</w:t>
      </w:r>
      <w:r>
        <w:t xml:space="preserve"> </w:t>
      </w:r>
      <w:r>
        <w:t xml:space="preserve">within DRC's healthcare ecosystem—a role currently compromised by systemic neglect. By rigorously examining service delivery in</w:t>
      </w:r>
      <w:r>
        <w:t xml:space="preserve"> </w:t>
      </w:r>
      <w:r>
        <w:rPr>
          <w:bCs/>
          <w:b/>
        </w:rPr>
        <w:t xml:space="preserve">DR Congo Kinshasa</w:t>
      </w:r>
      <w:r>
        <w:t xml:space="preserve">, this research will deliver more than academic contribution; it will provide a roadmap for scaling accessible rehabilitation that saves lives, reduces poverty cycles, and upholds the dignity of patients across one of Africa's most underserved capitals. The findings aim to catalyze investment in physiotherapy training programs at Kinshasa’s National University of Kinshasa (UNIK), ensuring future generations of professionals can serve their communities with competence and compassion. Ultimately, this work affirms that in the heart of DR Congo, rehabilitation must evolve from an afterthought to a cornerstone.</w:t>
      </w:r>
    </w:p>
    <w:bookmarkEnd w:id="27"/>
    <w:bookmarkStart w:id="28" w:name="references-selected"/>
    <w:p>
      <w:pPr>
        <w:pStyle w:val="Heading2"/>
      </w:pPr>
      <w:r>
        <w:t xml:space="preserve">References (Selected)</w:t>
      </w:r>
    </w:p>
    <w:p>
      <w:pPr>
        <w:pStyle w:val="FirstParagraph"/>
      </w:pPr>
      <w:r>
        <w:t xml:space="preserve">World Health Organization. (2021). *Rehabilitation in health systems: A global perspective*. Geneva: WHO.</w:t>
      </w:r>
      <w:r>
        <w:br/>
      </w:r>
      <w:r>
        <w:t xml:space="preserve">DRC Ministry of Health. (2023). *National Rehabilitation Strategy 2030*. Kinshasa: Government of DR Congo.</w:t>
      </w:r>
      <w:r>
        <w:br/>
      </w:r>
      <w:r>
        <w:t xml:space="preserve">Muyembe, T. J., et al. (2019). Physiotherapy services in conflict-affected settings: Lessons from eastern DRC. *African Journal of Health Sciences*, 32(4), 187–195.</w:t>
      </w:r>
      <w:r>
        <w:br/>
      </w:r>
      <w:r>
        <w:t xml:space="preserve">WHO Global Report on Rehabilitation (2017).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Kinshasa, DR Congo</dc:title>
  <dc:creator/>
  <dc:language>en</dc:language>
  <cp:keywords/>
  <dcterms:created xsi:type="dcterms:W3CDTF">2026-07-16T03:23:42Z</dcterms:created>
  <dcterms:modified xsi:type="dcterms:W3CDTF">2026-07-16T03:23:42Z</dcterms:modified>
</cp:coreProperties>
</file>

<file path=docProps/custom.xml><?xml version="1.0" encoding="utf-8"?>
<Properties xmlns="http://schemas.openxmlformats.org/officeDocument/2006/custom-properties" xmlns:vt="http://schemas.openxmlformats.org/officeDocument/2006/docPropsVTypes"/>
</file>