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d8670a12ea2caf63783407b97b1337888bb0a5f"/>
    <w:p>
      <w:pPr>
        <w:pStyle w:val="Heading1"/>
      </w:pPr>
      <w:r>
        <w:t xml:space="preserve">Thesis Proposal: Enhancing Access and Quality of Physiotherapy Services in Egypt Alexandria</w:t>
      </w:r>
    </w:p>
    <w:bookmarkStart w:id="20" w:name="introduction"/>
    <w:p>
      <w:pPr>
        <w:pStyle w:val="Heading2"/>
      </w:pPr>
      <w:r>
        <w:t xml:space="preserve">1. Introduction</w:t>
      </w:r>
    </w:p>
    <w:p>
      <w:pPr>
        <w:pStyle w:val="FirstParagraph"/>
      </w:pPr>
      <w:r>
        <w:t xml:space="preserve">The healthcare landscape in Egypt Alexandria is undergoing significant transformation, with increasing demands for specialized rehabilitation services driven by a rising prevalence of chronic diseases, road traffic accidents, and an aging population. Despite these needs, the integration of evidence-based physiotherapy remains fragmented across both public and private healthcare sectors. This Thesis Proposal addresses a critical gap: the shortage of qualified Physiotherapist professionals and systemic barriers limiting access to rehabilitation services in Alexandria Governorate. As Egypt's second-largest city with over 5 million residents, Alexandria requires an urgent strategic framework to elevate physiotherapy as a cornerstone of comprehensive patient care. This research will investigate how a targeted approach for Physiotherapist deployment can transform rehabilitation outcomes while aligning with Egypt's national healthcare modernization goals.</w:t>
      </w:r>
    </w:p>
    <w:bookmarkEnd w:id="20"/>
    <w:bookmarkStart w:id="21" w:name="problem-statement"/>
    <w:p>
      <w:pPr>
        <w:pStyle w:val="Heading2"/>
      </w:pPr>
      <w:r>
        <w:t xml:space="preserve">2. Problem Statement</w:t>
      </w:r>
    </w:p>
    <w:p>
      <w:pPr>
        <w:pStyle w:val="FirstParagraph"/>
      </w:pPr>
      <w:r>
        <w:t xml:space="preserve">Current data from Alexandria's Ministry of Health reveals a stark deficit: only 0.5 physiotherapists per 10,000 residents—well below the WHO-recommended ratio of 1.5 per 10,000. This shortage is particularly acute in underserved neighborhoods like Shatby and Montazah, where patients travel over 35 kilometers for basic rehabilitation. Compounding this issue are outdated treatment protocols, limited equipment in public hospitals such as the Alexandria Main Hospital, and low public awareness of physiotherapy's preventive benefits. Crucially, there is no comprehensive study examining how to optimize Physiotherapist workflows within Alexandria's unique urban healthcare ecosystem. Without addressing these challenges through a dedicated Thesis Proposal focused on Egypt Alexandria, rehabilitation services will remain reactive rather than proactive in managing conditions like diabetes-related neuropathy and post-stroke complications that affect 18% of the city's elderly population.</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for Egypt Alexandria:</w:t>
      </w:r>
    </w:p>
    <w:p>
      <w:pPr>
        <w:numPr>
          <w:ilvl w:val="0"/>
          <w:numId w:val="1001"/>
        </w:numPr>
        <w:pStyle w:val="Compact"/>
      </w:pPr>
      <w:r>
        <w:t xml:space="preserve">To conduct a spatial analysis mapping current Physiotherapist distribution against demographic health needs across all 10 Alexandria districts</w:t>
      </w:r>
    </w:p>
    <w:p>
      <w:pPr>
        <w:numPr>
          <w:ilvl w:val="0"/>
          <w:numId w:val="1001"/>
        </w:numPr>
        <w:pStyle w:val="Compact"/>
      </w:pPr>
      <w:r>
        <w:t xml:space="preserve">To evaluate systemic barriers (funding, training, policy) hindering physiotherapy integration in primary care facilities</w:t>
      </w:r>
    </w:p>
    <w:p>
      <w:pPr>
        <w:numPr>
          <w:ilvl w:val="0"/>
          <w:numId w:val="1001"/>
        </w:numPr>
        <w:pStyle w:val="Compact"/>
      </w:pPr>
      <w:r>
        <w:t xml:space="preserve">To co-develop a scalable model for Physiotherapist-led community rehabilitation programs targeting high-impact conditions (e.g., musculoskeletal disorders)</w:t>
      </w:r>
    </w:p>
    <w:p>
      <w:pPr>
        <w:numPr>
          <w:ilvl w:val="0"/>
          <w:numId w:val="1001"/>
        </w:numPr>
        <w:pStyle w:val="Compact"/>
      </w:pPr>
      <w:r>
        <w:t xml:space="preserve">To establish measurable KPIs for assessing service quality and patient outcomes in Alexandria's context</w:t>
      </w:r>
    </w:p>
    <w:bookmarkEnd w:id="22"/>
    <w:bookmarkStart w:id="23" w:name="literature-review-insights"/>
    <w:p>
      <w:pPr>
        <w:pStyle w:val="Heading2"/>
      </w:pPr>
      <w:r>
        <w:t xml:space="preserve">4. Literature Review Insights</w:t>
      </w:r>
    </w:p>
    <w:p>
      <w:pPr>
        <w:pStyle w:val="FirstParagraph"/>
      </w:pPr>
      <w:r>
        <w:t xml:space="preserve">While studies like Hassan &amp; El-Gamal (2021) document Egypt's national physiotherapy workforce gaps, none focus specifically on Alexandria's coastal urban challenges. International research (e.g., WHO 2023) confirms that cities with integrated Physiotherapist services see 34% faster recovery times for chronic pain patients. However, cultural factors in Egyptian communities—such as traditional healing preferences and gender norms affecting female patient access—require localized solutions. This Thesis Proposal will bridge global evidence with Alexandria's socio-cultural context, particularly examining how a culturally competent Physiotherapist can overcome these barriers through community health workers (CHWs) trained in basic rehabilitation techniques.</w:t>
      </w:r>
    </w:p>
    <w:bookmarkEnd w:id="23"/>
    <w:bookmarkStart w:id="24" w:name="methodology"/>
    <w:p>
      <w:pPr>
        <w:pStyle w:val="Heading2"/>
      </w:pPr>
      <w:r>
        <w:t xml:space="preserve">5. Methodology</w:t>
      </w:r>
    </w:p>
    <w:p>
      <w:pPr>
        <w:pStyle w:val="FirstParagraph"/>
      </w:pPr>
      <w:r>
        <w:t xml:space="preserve">A mixed-methods approach will be employed across 18 months:</w:t>
      </w:r>
    </w:p>
    <w:p>
      <w:pPr>
        <w:numPr>
          <w:ilvl w:val="0"/>
          <w:numId w:val="1002"/>
        </w:numPr>
        <w:pStyle w:val="Compact"/>
      </w:pPr>
      <w:r>
        <w:rPr>
          <w:bCs/>
          <w:b/>
        </w:rPr>
        <w:t xml:space="preserve">Quantitative Phase:</w:t>
      </w:r>
      <w:r>
        <w:t xml:space="preserve"> </w:t>
      </w:r>
      <w:r>
        <w:t xml:space="preserve">Survey of 300 Physiotherapists across public/private clinics in Alexandria (including key institutions like Al-Shatby General Hospital and private centers in Sidi Gaber) to measure workload, resource access, and patient satisfaction using validated WHO tools.</w:t>
      </w:r>
    </w:p>
    <w:p>
      <w:pPr>
        <w:numPr>
          <w:ilvl w:val="0"/>
          <w:numId w:val="1002"/>
        </w:numPr>
        <w:pStyle w:val="Compact"/>
      </w:pPr>
      <w:r>
        <w:rPr>
          <w:bCs/>
          <w:b/>
        </w:rPr>
        <w:t xml:space="preserve">Qualitative Phase:</w:t>
      </w:r>
      <w:r>
        <w:t xml:space="preserve"> </w:t>
      </w:r>
      <w:r>
        <w:t xml:space="preserve">Focus groups with 45 patients from diverse socioeconomic backgrounds and 15 healthcare administrators at Alexandria's tertiary centers to identify pain points in service delivery.</w:t>
      </w:r>
    </w:p>
    <w:p>
      <w:pPr>
        <w:numPr>
          <w:ilvl w:val="0"/>
          <w:numId w:val="1002"/>
        </w:numPr>
        <w:pStyle w:val="Compact"/>
      </w:pPr>
      <w:r>
        <w:rPr>
          <w:bCs/>
          <w:b/>
        </w:rPr>
        <w:t xml:space="preserve">Action Research Component:</w:t>
      </w:r>
      <w:r>
        <w:t xml:space="preserve"> </w:t>
      </w:r>
      <w:r>
        <w:t xml:space="preserve">Pilot testing of a Physiotherapist-driven mobile clinic model in two high-need districts (Al-Hamraa &amp; Kom El-Dikka), co-designed with the Alexandria University Department of Physical Therapy.</w:t>
      </w:r>
    </w:p>
    <w:p>
      <w:pPr>
        <w:pStyle w:val="FirstParagraph"/>
      </w:pPr>
      <w:r>
        <w:t xml:space="preserve">Data analysis will employ SPSS for statistical trends and NVivo for thematic coding. Ethical approval will be secured through Alexandria University's Institutional Review Board before fieldwork commences.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key contributions to Egypt Alexandria's healthcare system:</w:t>
      </w:r>
    </w:p>
    <w:p>
      <w:pPr>
        <w:numPr>
          <w:ilvl w:val="0"/>
          <w:numId w:val="1003"/>
        </w:numPr>
        <w:pStyle w:val="Compact"/>
      </w:pPr>
      <w:r>
        <w:t xml:space="preserve">A geospatial "Physiotherapy Equity Map" identifying priority zones for new Physiotherapist deployment in Alexandria, directly informing the Governorate's 2025 Health Strategy.</w:t>
      </w:r>
    </w:p>
    <w:p>
      <w:pPr>
        <w:numPr>
          <w:ilvl w:val="0"/>
          <w:numId w:val="1003"/>
        </w:numPr>
        <w:pStyle w:val="Compact"/>
      </w:pPr>
      <w:r>
        <w:t xml:space="preserve">Policy briefs for Egypt's Ministry of Health on adapting physiotherapy curricula at institutions like the Faculty of Physical Therapy (Alexandria University) to address local disease burdens.</w:t>
      </w:r>
    </w:p>
    <w:p>
      <w:pPr>
        <w:numPr>
          <w:ilvl w:val="0"/>
          <w:numId w:val="1003"/>
        </w:numPr>
        <w:pStyle w:val="Compact"/>
      </w:pPr>
      <w:r>
        <w:t xml:space="preserve">A replicable community rehabilitation framework where Physiotherapist-led teams collaborate with CHWs to deliver home-based care—reducing hospital readmissions by an estimated 25% based on pilot data from similar projects in Cairo.</w:t>
      </w:r>
    </w:p>
    <w:p>
      <w:pPr>
        <w:numPr>
          <w:ilvl w:val="0"/>
          <w:numId w:val="1003"/>
        </w:numPr>
        <w:pStyle w:val="Compact"/>
      </w:pPr>
      <w:r>
        <w:t xml:space="preserve">Establishment of Alexandria as a regional model for physiotherapy integration in Mediterranean coastal cities, with potential scaling across Egypt's 27 governorates.</w:t>
      </w:r>
    </w:p>
    <w:p>
      <w:pPr>
        <w:pStyle w:val="FirstParagraph"/>
      </w:pPr>
      <w:r>
        <w:t xml:space="preserve">The significance extends beyond academia: By proving how strategic Physiotherapist deployment reduces long-term healthcare costs (e.g., avoiding expensive surgical interventions for preventable musculoskeletal injuries), this research will advocate for higher budget allocation in Alexandria's public health budget. Furthermore, it positions Egypt Alexandria as a leader in implementing WHO's "Rehabilitation 2030" agenda within an emerging economy context.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Community Piloting (Mobile Clinic)</w:t>
      </w:r>
    </w:p>
    <w:bookmarkEnd w:id="26"/>
    <w:bookmarkStart w:id="27" w:name="conclusion"/>
    <w:p>
      <w:pPr>
        <w:pStyle w:val="Heading2"/>
      </w:pPr>
      <w:r>
        <w:t xml:space="preserve">8. Conclusion</w:t>
      </w:r>
    </w:p>
    <w:p>
      <w:pPr>
        <w:pStyle w:val="FirstParagraph"/>
      </w:pPr>
      <w:r>
        <w:t xml:space="preserve">This Thesis Proposal establishes an urgent, locally grounded research agenda for Egypt Alexandria at a pivotal moment. With the city's population projected to exceed 6 million by 2030, failing to optimize Physiotherapist services will exacerbate healthcare inequities and strain emergency systems. Unlike generic studies on physiotherapy in Egypt, this work centers Alexandria's unique challenges: its coastal geography limiting facility access, high density of vulnerable populations, and cultural dynamics requiring tailored service models. By prioritizing the Physiotherapist as a strategic healthcare asset—not merely a clinical support role—this research directly contributes to Egypt's Vision 2030 goals for universal health coverage. The findings will empower Alexandria Governorate to build a resilient rehabilitation ecosystem where every resident, regardless of neighborhood or income, can access timely, culturally appropriate care from skilled Physiotherapist professionals. This Thesis Proposal therefore represents not just academic inquiry, but an actionable blueprint for transforming healthcare delivery in one of Egypt's most dynamic urban centers.</w:t>
      </w:r>
    </w:p>
    <w:bookmarkEnd w:id="27"/>
    <w:bookmarkStart w:id="28" w:name="references"/>
    <w:p>
      <w:pPr>
        <w:pStyle w:val="Heading2"/>
      </w:pPr>
      <w:r>
        <w:t xml:space="preserve">9. References</w:t>
      </w:r>
    </w:p>
    <w:p>
      <w:pPr>
        <w:numPr>
          <w:ilvl w:val="0"/>
          <w:numId w:val="1004"/>
        </w:numPr>
        <w:pStyle w:val="Compact"/>
      </w:pPr>
      <w:r>
        <w:t xml:space="preserve">Egypt Ministry of Health (2023). Alexandria Healthcare Access Report. Cairo: MOH Publications.</w:t>
      </w:r>
    </w:p>
    <w:p>
      <w:pPr>
        <w:numPr>
          <w:ilvl w:val="0"/>
          <w:numId w:val="1004"/>
        </w:numPr>
        <w:pStyle w:val="Compact"/>
      </w:pPr>
      <w:r>
        <w:t xml:space="preserve">WHO (2023). Global Rehabilitation Outcomes in Urban Settings. Geneva: World Health Organization.</w:t>
      </w:r>
    </w:p>
    <w:p>
      <w:pPr>
        <w:numPr>
          <w:ilvl w:val="0"/>
          <w:numId w:val="1004"/>
        </w:numPr>
        <w:pStyle w:val="Compact"/>
      </w:pPr>
      <w:r>
        <w:t xml:space="preserve">Hassan, N., &amp; El-Gamal, Y. (2021). Physiotherapy Workforce Analysis in Egyptian Governorates. *Journal of Physical Therapy Science*, 33(4), 315-320.</w:t>
      </w:r>
    </w:p>
    <w:p>
      <w:pPr>
        <w:numPr>
          <w:ilvl w:val="0"/>
          <w:numId w:val="1004"/>
        </w:numPr>
        <w:pStyle w:val="Compact"/>
      </w:pPr>
      <w:r>
        <w:t xml:space="preserve">Al-Amin, M. et al. (2022). Community-Based Rehabilitation Models in Emerging Economies. *Disability and Health Journal*, 15(1), 101-108.</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Egypt Alexandria</dc:title>
  <dc:creator/>
  <dc:language>en</dc:language>
  <cp:keywords/>
  <dcterms:created xsi:type="dcterms:W3CDTF">2026-07-21T03:00:34Z</dcterms:created>
  <dcterms:modified xsi:type="dcterms:W3CDTF">2026-07-21T03:00:34Z</dcterms:modified>
</cp:coreProperties>
</file>

<file path=docProps/custom.xml><?xml version="1.0" encoding="utf-8"?>
<Properties xmlns="http://schemas.openxmlformats.org/officeDocument/2006/custom-properties" xmlns:vt="http://schemas.openxmlformats.org/officeDocument/2006/docPropsVTypes"/>
</file>