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France</w:t>
      </w:r>
      <w:r>
        <w:t xml:space="preserve"> </w:t>
      </w:r>
      <w:r>
        <w:t xml:space="preserve">Paris</w:t>
      </w:r>
    </w:p>
    <w:bookmarkStart w:id="28" w:name="X7face604a8a613dcc09be63248e22a0ccab298b"/>
    <w:p>
      <w:pPr>
        <w:pStyle w:val="Heading1"/>
      </w:pPr>
      <w:r>
        <w:t xml:space="preserve">Thesis Proposal: Optimizing Access and Effectiveness of Physiotherapist Services within the Urban Healthcare Ecosystem of France Paris</w:t>
      </w:r>
    </w:p>
    <w:bookmarkStart w:id="20" w:name="i.-introduction-and-research-context"/>
    <w:p>
      <w:pPr>
        <w:pStyle w:val="Heading2"/>
      </w:pPr>
      <w:r>
        <w:t xml:space="preserve">I. Introduction and Research Context</w:t>
      </w:r>
    </w:p>
    <w:p>
      <w:pPr>
        <w:pStyle w:val="FirstParagraph"/>
      </w:pPr>
      <w:r>
        <w:t xml:space="preserve">The healthcare landscape in France, particularly within the dynamic metropolis of Paris, presents unique challenges and opportunities for allied health professions. This Thesis Proposal centers on the critical role of the Physiotherapist within the French National Health System (Sécurité Sociale), focusing specifically on accessibility, service delivery models, and patient outcomes in one of Europe's most densely populated urban environments: Paris. As France continues to grapple with an aging population, rising chronic conditions (such as musculoskeletal disorders and post-operative rehabilitation needs), and increasing healthcare demand, the Physiotherapist emerges as a pivotal frontline provider. Yet, significant disparities persist in accessing quality physiotherapy services across different neighborhoods within Paris. This research aims to address these gaps by investigating the specific barriers faced by patients seeking Physiotherapist care in Paris and proposing evidence-based strategies to enhance service efficiency and equity within the French healthcare framework.</w:t>
      </w:r>
    </w:p>
    <w:bookmarkEnd w:id="20"/>
    <w:bookmarkStart w:id="21" w:name="ii.-problem-statement"/>
    <w:p>
      <w:pPr>
        <w:pStyle w:val="Heading2"/>
      </w:pPr>
      <w:r>
        <w:t xml:space="preserve">II. Problem Statement</w:t>
      </w:r>
    </w:p>
    <w:p>
      <w:pPr>
        <w:pStyle w:val="FirstParagraph"/>
      </w:pPr>
      <w:r>
        <w:t xml:space="preserve">Despite France's robust public health infrastructure, urban centers like Paris experience fragmented physiotherapy access. Patients in underserved areas (e.g., certain arrondissements with high immigrant populations or socioeconomic deprivation) report longer waiting times, limited provider availability within their immediate vicinity, and potential language/cultural barriers. Concurrently, Physiotherapists themselves navigate complex administrative hurdles under the French regulatory system (regulated by the Ministry of Health and supervised by the Ordre des Massothérapeutes/Physiothérapeutes), including navigating insurance reimbursements through Sécurité Sociale and complementary health insurance (mutuelles). This Thesis Proposal contends that current service models in Paris do not optimally leverage the full scope of practice for Physiotherapists, leading to inefficiencies and unmet patient needs within the French context. A targeted investigation into these urban-specific challenges is urgently needed to inform policy and practice reforms.</w:t>
      </w:r>
    </w:p>
    <w:bookmarkEnd w:id="21"/>
    <w:bookmarkStart w:id="22" w:name="Xc7a11fb3a62955360044bb74dbebe6cb17f2eef"/>
    <w:p>
      <w:pPr>
        <w:pStyle w:val="Heading2"/>
      </w:pPr>
      <w:r>
        <w:t xml:space="preserve">III. Literature Review (Key Gaps in France Context)</w:t>
      </w:r>
    </w:p>
    <w:p>
      <w:pPr>
        <w:pStyle w:val="FirstParagraph"/>
      </w:pPr>
      <w:r>
        <w:t xml:space="preserve">Existing literature on physiotherapy in France often focuses on national statistics or rural settings, overlooking the nuanced dynamics of a megacity like Paris. While studies acknowledge the growing role of Physiotherapists (e.g., post-2019 reforms expanding their diagnostic autonomy), research specifically examining urban access barriers, patient satisfaction metrics tailored to Parisian demographics, and the integration of physiotherapy into Paris's complex primary care networks (including local health centers - CLSCs) remains scarce. French healthcare studies frequently emphasize hospital-based services; however, the vast majority of Physiotherapist consultations occur in private practice or specialized clinics across Paris. This Thesis Proposal directly addresses this critical gap by focusing on the urban practice environment as defined by France's unique healthcare governance and Paris's specific socio-spatial realities.</w:t>
      </w:r>
    </w:p>
    <w:bookmarkEnd w:id="22"/>
    <w:bookmarkStart w:id="23" w:name="iv.-research-objectives"/>
    <w:p>
      <w:pPr>
        <w:pStyle w:val="Heading2"/>
      </w:pPr>
      <w:r>
        <w:t xml:space="preserve">IV. Research Objectives</w:t>
      </w:r>
    </w:p>
    <w:p>
      <w:pPr>
        <w:numPr>
          <w:ilvl w:val="0"/>
          <w:numId w:val="1001"/>
        </w:numPr>
        <w:pStyle w:val="Compact"/>
      </w:pPr>
      <w:r>
        <w:t xml:space="preserve">To map and analyze the geographic distribution of Physiotherapist practices across different arrondissements in Paris, correlating with socioeconomic indicators (INEQUALITY INDEX) and population density.</w:t>
      </w:r>
    </w:p>
    <w:p>
      <w:pPr>
        <w:numPr>
          <w:ilvl w:val="0"/>
          <w:numId w:val="1001"/>
        </w:numPr>
        <w:pStyle w:val="Compact"/>
      </w:pPr>
      <w:r>
        <w:t xml:space="preserve">To identify specific barriers to accessing Physiotherapist services from the patient perspective within Paris (e.g., cost, language, transportation, waiting times, cultural competence).</w:t>
      </w:r>
    </w:p>
    <w:p>
      <w:pPr>
        <w:numPr>
          <w:ilvl w:val="0"/>
          <w:numId w:val="1001"/>
        </w:numPr>
        <w:pStyle w:val="Compact"/>
      </w:pPr>
      <w:r>
        <w:t xml:space="preserve">To evaluate current service delivery models used by Physiotherapists in Parisian private practices and clinics regarding integration with other healthcare providers (GPs, hospitals) and use of digital health tools.</w:t>
      </w:r>
    </w:p>
    <w:p>
      <w:pPr>
        <w:numPr>
          <w:ilvl w:val="0"/>
          <w:numId w:val="1001"/>
        </w:numPr>
        <w:pStyle w:val="Compact"/>
      </w:pPr>
      <w:r>
        <w:t xml:space="preserve">To propose actionable recommendations for optimizing physiotherapy access and effectiveness within the French regulatory framework, specifically tailored for the Paris metropolitan context.</w:t>
      </w:r>
    </w:p>
    <w:bookmarkEnd w:id="23"/>
    <w:bookmarkStart w:id="24" w:name="v.-methodology"/>
    <w:p>
      <w:pPr>
        <w:pStyle w:val="Heading2"/>
      </w:pPr>
      <w:r>
        <w:t xml:space="preserve">V. Methodology</w:t>
      </w:r>
    </w:p>
    <w:p>
      <w:pPr>
        <w:pStyle w:val="FirstParagraph"/>
      </w:pPr>
      <w:r>
        <w:t xml:space="preserve">This research will employ a mixed-methods approach, designed to be feasible and relevant within the French academic and healthcare environment:</w:t>
      </w:r>
    </w:p>
    <w:p>
      <w:pPr>
        <w:numPr>
          <w:ilvl w:val="0"/>
          <w:numId w:val="1002"/>
        </w:numPr>
        <w:pStyle w:val="Compact"/>
      </w:pPr>
      <w:r>
        <w:rPr>
          <w:bCs/>
          <w:b/>
        </w:rPr>
        <w:t xml:space="preserve">Quantitative Phase:</w:t>
      </w:r>
      <w:r>
        <w:t xml:space="preserve"> </w:t>
      </w:r>
      <w:r>
        <w:t xml:space="preserve">Analysis of anonymized national health insurance (Sécurité Sociale) data for Parisian physiotherapy claims (2019-2023), coupled with publicly available demographic and socioeconomic data from INSEE for each arrondissement. This will identify disparities in utilization rates and access patterns.</w:t>
      </w:r>
    </w:p>
    <w:p>
      <w:pPr>
        <w:numPr>
          <w:ilvl w:val="0"/>
          <w:numId w:val="1002"/>
        </w:numPr>
        <w:pStyle w:val="Compact"/>
      </w:pPr>
      <w:r>
        <w:rPr>
          <w:bCs/>
          <w:b/>
        </w:rPr>
        <w:t xml:space="preserve">Qualitative Phase:</w:t>
      </w:r>
      <w:r>
        <w:t xml:space="preserve"> </w:t>
      </w:r>
      <w:r>
        <w:t xml:space="preserve">Semi-structured interviews with 30+ Physiotherapists practicing across diverse Parisian neighborhoods (representing varying patient demographics) to understand operational challenges and service adaptations. Concurrently, focus groups (4-5 groups of 6-8 patients each) will be conducted in multiple arrondissements to capture lived experiences of accessing care.</w:t>
      </w:r>
    </w:p>
    <w:p>
      <w:pPr>
        <w:numPr>
          <w:ilvl w:val="0"/>
          <w:numId w:val="1002"/>
        </w:numPr>
        <w:pStyle w:val="Compact"/>
      </w:pPr>
      <w:r>
        <w:rPr>
          <w:bCs/>
          <w:b/>
        </w:rPr>
        <w:t xml:space="preserve">Integration Phase:</w:t>
      </w:r>
      <w:r>
        <w:t xml:space="preserve"> </w:t>
      </w:r>
      <w:r>
        <w:t xml:space="preserve">Cross-analysis of quantitative and qualitative data to identify systemic issues and co-create potential solutions with key stakeholders (including representatives from the Ordre des Physiothérapeutes de France and Paris Health Authority - ARS Île-de-France).</w:t>
      </w:r>
    </w:p>
    <w:bookmarkEnd w:id="24"/>
    <w:bookmarkStart w:id="25" w:name="vi.-expected-significance-contribution"/>
    <w:p>
      <w:pPr>
        <w:pStyle w:val="Heading2"/>
      </w:pPr>
      <w:r>
        <w:t xml:space="preserve">VI. Expected Significance &amp; Contribution</w:t>
      </w:r>
    </w:p>
    <w:p>
      <w:pPr>
        <w:pStyle w:val="FirstParagraph"/>
      </w:pPr>
      <w:r>
        <w:t xml:space="preserve">This Thesis Proposal promises significant contributions to both academic knowledge and practical healthcare delivery in France Paris:</w:t>
      </w:r>
    </w:p>
    <w:p>
      <w:pPr>
        <w:numPr>
          <w:ilvl w:val="0"/>
          <w:numId w:val="1003"/>
        </w:numPr>
        <w:pStyle w:val="Compact"/>
      </w:pPr>
      <w:r>
        <w:t xml:space="preserve">Academic:** Fills a critical void in French health services research by providing the first comprehensive study on urban physiotherapy access specifically within Paris, contributing to the body of literature on urban health equity and allied health professions in European contexts.</w:t>
      </w:r>
    </w:p>
    <w:p>
      <w:pPr>
        <w:numPr>
          <w:ilvl w:val="0"/>
          <w:numId w:val="1003"/>
        </w:numPr>
        <w:pStyle w:val="Compact"/>
      </w:pPr>
      <w:r>
        <w:rPr>
          <w:bCs/>
          <w:b/>
        </w:rPr>
        <w:t xml:space="preserve">Policy &amp; Practice:</w:t>
      </w:r>
      <w:r>
        <w:t xml:space="preserve"> </w:t>
      </w:r>
      <w:r>
        <w:t xml:space="preserve">Results will directly inform local healthcare authorities (ARS Île-de-France) and professional bodies (Ordre des Physiothérapeutes) to develop targeted interventions, such as optimizing practice location policies, improving language support resources for clinics in diverse neighborhoods, or refining digital referral pathways within the Parisian healthcare ecosystem. This directly supports France's national health strategies (e.g., "Plan de Santé 2024-2030") emphasizing equitable access.</w:t>
      </w:r>
    </w:p>
    <w:p>
      <w:pPr>
        <w:numPr>
          <w:ilvl w:val="0"/>
          <w:numId w:val="1003"/>
        </w:numPr>
        <w:pStyle w:val="Compact"/>
      </w:pPr>
      <w:r>
        <w:rPr>
          <w:bCs/>
          <w:b/>
        </w:rPr>
        <w:t xml:space="preserve">For Physiotherapists:</w:t>
      </w:r>
      <w:r>
        <w:t xml:space="preserve"> </w:t>
      </w:r>
      <w:r>
        <w:t xml:space="preserve">Provides practical insights to help Physiotherapists in Paris better understand and adapt to the unique needs of their urban patient populations, potentially improving job satisfaction and clinical outcomes through more culturally responsive practice models.</w:t>
      </w:r>
    </w:p>
    <w:p>
      <w:pPr>
        <w:numPr>
          <w:ilvl w:val="0"/>
          <w:numId w:val="1003"/>
        </w:numPr>
        <w:pStyle w:val="Compact"/>
      </w:pPr>
      <w:r>
        <w:rPr>
          <w:bCs/>
          <w:b/>
        </w:rPr>
        <w:t xml:space="preserve">National Relevance:</w:t>
      </w:r>
      <w:r>
        <w:t xml:space="preserve"> </w:t>
      </w:r>
      <w:r>
        <w:t xml:space="preserve">While focused on Paris, the methodology and findings will offer a replicable model for addressing similar urban healthcare access challenges in other major French cities (Lyon, Marseille), strengthening the national Physiotherapist workforce's role within France's health system.</w:t>
      </w:r>
    </w:p>
    <w:bookmarkEnd w:id="25"/>
    <w:bookmarkStart w:id="26" w:name="vii.-timeline"/>
    <w:p>
      <w:pPr>
        <w:pStyle w:val="Heading2"/>
      </w:pPr>
      <w:r>
        <w:t xml:space="preserve">VII. Timeline</w:t>
      </w:r>
    </w:p>
    <w:p>
      <w:pPr>
        <w:pStyle w:val="FirstParagraph"/>
      </w:pPr>
      <w:r>
        <w:t xml:space="preserve">Proposed 18-month research timeline:</w:t>
      </w:r>
    </w:p>
    <w:p>
      <w:pPr>
        <w:numPr>
          <w:ilvl w:val="0"/>
          <w:numId w:val="1004"/>
        </w:numPr>
        <w:pStyle w:val="Compact"/>
      </w:pPr>
      <w:r>
        <w:rPr>
          <w:bCs/>
          <w:b/>
        </w:rPr>
        <w:t xml:space="preserve">Months 1-3:</w:t>
      </w:r>
      <w:r>
        <w:t xml:space="preserve"> </w:t>
      </w:r>
      <w:r>
        <w:t xml:space="preserve">Comprehensive literature review (French and English), finalizing methodology, securing ethical approval (Comité de Protection des Personnes - CPP Paris), obtaining data access permissions.</w:t>
      </w:r>
    </w:p>
    <w:p>
      <w:pPr>
        <w:numPr>
          <w:ilvl w:val="0"/>
          <w:numId w:val="1004"/>
        </w:numPr>
        <w:pStyle w:val="Compact"/>
      </w:pPr>
      <w:r>
        <w:rPr>
          <w:bCs/>
          <w:b/>
        </w:rPr>
        <w:t xml:space="preserve">Months 4-9:</w:t>
      </w:r>
      <w:r>
        <w:t xml:space="preserve"> </w:t>
      </w:r>
      <w:r>
        <w:t xml:space="preserve">Data collection: Quantitative analysis + recruitment/interviews/focus groups.</w:t>
      </w:r>
    </w:p>
    <w:p>
      <w:pPr>
        <w:numPr>
          <w:ilvl w:val="0"/>
          <w:numId w:val="1004"/>
        </w:numPr>
        <w:pStyle w:val="Compact"/>
      </w:pPr>
      <w:r>
        <w:rPr>
          <w:bCs/>
          <w:b/>
        </w:rPr>
        <w:t xml:space="preserve">Months 10-14:</w:t>
      </w:r>
      <w:r>
        <w:t xml:space="preserve"> </w:t>
      </w:r>
      <w:r>
        <w:t xml:space="preserve">Data analysis (thematic coding for qualitative; statistical analysis for quantitative), preliminary findings synthesis.</w:t>
      </w:r>
    </w:p>
    <w:p>
      <w:pPr>
        <w:numPr>
          <w:ilvl w:val="0"/>
          <w:numId w:val="1004"/>
        </w:numPr>
        <w:pStyle w:val="Compact"/>
      </w:pPr>
      <w:r>
        <w:rPr>
          <w:bCs/>
          <w:b/>
        </w:rPr>
        <w:t xml:space="preserve">Months 15-18:</w:t>
      </w:r>
      <w:r>
        <w:t xml:space="preserve"> </w:t>
      </w:r>
      <w:r>
        <w:t xml:space="preserve">Drafting thesis, finalizing recommendations, stakeholder validation workshop in Paris, final thesis submission.</w:t>
      </w:r>
    </w:p>
    <w:bookmarkEnd w:id="26"/>
    <w:bookmarkStart w:id="27" w:name="viii.-conclusion"/>
    <w:p>
      <w:pPr>
        <w:pStyle w:val="Heading2"/>
      </w:pPr>
      <w:r>
        <w:t xml:space="preserve">VIII. Conclusion</w:t>
      </w:r>
    </w:p>
    <w:p>
      <w:pPr>
        <w:pStyle w:val="FirstParagraph"/>
      </w:pPr>
      <w:r>
        <w:t xml:space="preserve">The role of the Physiotherapist is indispensable to France's healthcare system and increasingly vital for maintaining population health in the complex urban setting of Paris. However, realizing this potential requires understanding and addressing the unique barriers faced within Parisian communities. This Thesis Proposal outlines a rigorous, context-specific investigation designed to generate actionable knowledge that will empower Physiotherapists, inform policymakers at regional (Paris) and national (France) levels, and ultimately improve healthcare access for all Parisians seeking physiotherapy services. By centering the research on the specific realities of France Paris, this work aims to make a tangible contribution towards building a more equitable and efficient healthcare future within the French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Urban Populations in France Paris</dc:title>
  <dc:creator/>
  <dc:language>en</dc:language>
  <cp:keywords/>
  <dcterms:created xsi:type="dcterms:W3CDTF">2026-07-20T18:42:54Z</dcterms:created>
  <dcterms:modified xsi:type="dcterms:W3CDTF">2026-07-20T18:42:54Z</dcterms:modified>
</cp:coreProperties>
</file>

<file path=docProps/custom.xml><?xml version="1.0" encoding="utf-8"?>
<Properties xmlns="http://schemas.openxmlformats.org/officeDocument/2006/custom-properties" xmlns:vt="http://schemas.openxmlformats.org/officeDocument/2006/docPropsVTypes"/>
</file>