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0" w:name="Xdcde477f87a582990c220fd81122b312464a00b"/>
    <w:p>
      <w:pPr>
        <w:pStyle w:val="Heading1"/>
      </w:pPr>
      <w:r>
        <w:t xml:space="preserve">Thesis Proposal: Optimizing Access and Quality of Physiotherapy Services for Diverse Populations in Israel Jerusalem</w:t>
      </w:r>
    </w:p>
    <w:bookmarkStart w:id="20" w:name="introduction"/>
    <w:p>
      <w:pPr>
        <w:pStyle w:val="Heading2"/>
      </w:pPr>
      <w:r>
        <w:t xml:space="preserve">Introduction</w:t>
      </w:r>
    </w:p>
    <w:p>
      <w:pPr>
        <w:pStyle w:val="FirstParagraph"/>
      </w:pPr>
      <w:r>
        <w:t xml:space="preserve">The city of Israel Jerusalem stands at a unique crossroads of cultural, religious, and demographic diversity, presenting both challenges and opportunities for healthcare delivery. Within this dynamic urban landscape, the role of the Physiotherapist is increasingly critical to addressing chronic conditions, post-operative recovery needs, and preventive care across all age groups. This Thesis Proposal outlines a comprehensive research project focused on evaluating the current state of physiotherapy services in Jerusalem, Israel, with an emphasis on accessibility, cultural competence, and service integration within the broader healthcare ecosystem. As a cornerstone of rehabilitation and wellness promotion in modern medicine, the Physiotherapist must adapt to Jerusalem’s complex social fabric to deliver equitable care.</w:t>
      </w:r>
    </w:p>
    <w:bookmarkEnd w:id="20"/>
    <w:bookmarkStart w:id="21" w:name="problem-statement"/>
    <w:p>
      <w:pPr>
        <w:pStyle w:val="Heading2"/>
      </w:pPr>
      <w:r>
        <w:t xml:space="preserve">Problem Statement</w:t>
      </w:r>
    </w:p>
    <w:p>
      <w:pPr>
        <w:pStyle w:val="FirstParagraph"/>
      </w:pPr>
      <w:r>
        <w:t xml:space="preserve">Despite Jerusalem’s status as Israel’s capital and a major health hub, significant gaps persist in physiotherapy access. Current data indicates a shortage of licensed Physiotherapists serving the city, particularly in underserved neighborhoods like East Jerusalem, where socio-economic barriers and fragmented healthcare infrastructure limit patient reach. Many residents—especially elderly populations and those from minority communities—face extended wait times for essential rehabilitation services. This disparity undermines public health goals outlined in Israel’s National Health Policy Framework. Furthermore, the training curriculum for Physiotherapists in Israeli institutions often lacks specific modules addressing Jerusalem’s multicultural context, resulting in a skills gap when treating patients with diverse cultural backgrounds and health beliefs.</w:t>
      </w:r>
    </w:p>
    <w:bookmarkEnd w:id="21"/>
    <w:bookmarkStart w:id="22" w:name="literature-review"/>
    <w:p>
      <w:pPr>
        <w:pStyle w:val="Heading2"/>
      </w:pPr>
      <w:r>
        <w:t xml:space="preserve">Literature Review</w:t>
      </w:r>
    </w:p>
    <w:p>
      <w:pPr>
        <w:pStyle w:val="FirstParagraph"/>
      </w:pPr>
      <w:r>
        <w:t xml:space="preserve">Existing literature on physiotherapy practice primarily focuses on Western models or national averages for Israel, neglecting Jerusalem’s unique urban challenges. Studies by the Israeli Ministry of Health (2021) confirm a 35% deficit in Physiotherapists per capita in Jerusalem compared to Tel Aviv, with East Jerusalem bearing the brunt of this gap. Research by Cohen &amp; Ben-David (2022) highlights that cultural insensitivity among healthcare providers—including Physiotherapists—reduces treatment adherence by up to 40% among Palestinian and Haredi Jewish communities in Jerusalem. Conversely, successful models like those in Haifa have demonstrated improved outcomes through community-based physiotherapy teams embedded within neighborhood clinics. This proposal builds on these insights while addressing the unmet need for a Jerusalem-specific analysis.</w:t>
      </w:r>
    </w:p>
    <w:bookmarkEnd w:id="22"/>
    <w:bookmarkStart w:id="23" w:name="research-objectives"/>
    <w:p>
      <w:pPr>
        <w:pStyle w:val="Heading2"/>
      </w:pPr>
      <w:r>
        <w:t xml:space="preserve">Research Objectives</w:t>
      </w:r>
    </w:p>
    <w:p>
      <w:pPr>
        <w:numPr>
          <w:ilvl w:val="0"/>
          <w:numId w:val="1001"/>
        </w:numPr>
        <w:pStyle w:val="Compact"/>
      </w:pPr>
      <w:r>
        <w:t xml:space="preserve">To map the distribution and utilization patterns of Physiotherapists across all Jerusalem neighborhoods, identifying geographic and demographic service gaps.</w:t>
      </w:r>
    </w:p>
    <w:p>
      <w:pPr>
        <w:numPr>
          <w:ilvl w:val="0"/>
          <w:numId w:val="1001"/>
        </w:numPr>
        <w:pStyle w:val="Compact"/>
      </w:pPr>
      <w:r>
        <w:t xml:space="preserve">To assess the cultural competence training received by Physiotherapists working in Israel Jerusalem through surveys and interviews.</w:t>
      </w:r>
    </w:p>
    <w:p>
      <w:pPr>
        <w:numPr>
          <w:ilvl w:val="0"/>
          <w:numId w:val="1001"/>
        </w:numPr>
        <w:pStyle w:val="Compact"/>
      </w:pPr>
      <w:r>
        <w:t xml:space="preserve">To develop a culturally adapted physiotherapy service model tailored to Jerusalem’s diverse population, incorporating feedback from patients, physicians, and Physiotherapists.</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Quantitative Analysis</w:t>
      </w:r>
      <w:r>
        <w:t xml:space="preserve"> </w:t>
      </w:r>
      <w:r>
        <w:t xml:space="preserve">– Analyze Ministry of Health databases to map Physiotherapist density per district, patient wait times, and referral patterns across Jerusalem’s seven municipal sectors (e.g., West Jerusalem, East Jerusalem, Silwan).</w:t>
      </w:r>
    </w:p>
    <w:p>
      <w:pPr>
        <w:numPr>
          <w:ilvl w:val="0"/>
          <w:numId w:val="1002"/>
        </w:numPr>
        <w:pStyle w:val="Compact"/>
      </w:pPr>
      <w:r>
        <w:rPr>
          <w:bCs/>
          <w:b/>
        </w:rPr>
        <w:t xml:space="preserve">Phase 2: Qualitative Exploration</w:t>
      </w:r>
      <w:r>
        <w:t xml:space="preserve"> </w:t>
      </w:r>
      <w:r>
        <w:t xml:space="preserve">– Conduct in-depth interviews with 30 practicing Physiotherapists (15 from public clinics, 15 private) and focus groups with 60 patients representing key demographic groups (Haredi Jewish, Palestinian Arab, Druze, and secular Israeli).</w:t>
      </w:r>
    </w:p>
    <w:p>
      <w:pPr>
        <w:numPr>
          <w:ilvl w:val="0"/>
          <w:numId w:val="1002"/>
        </w:numPr>
        <w:pStyle w:val="Compact"/>
      </w:pPr>
      <w:r>
        <w:rPr>
          <w:bCs/>
          <w:b/>
        </w:rPr>
        <w:t xml:space="preserve">Phase 3: Model Development</w:t>
      </w:r>
      <w:r>
        <w:t xml:space="preserve"> </w:t>
      </w:r>
      <w:r>
        <w:t xml:space="preserve">– Collaborate with the Hadassah Medical Center’s Physiotherapy Department and Jerusalem Municipality to co-design a pilot service model integrating cultural training modules and community outreach strategies.</w:t>
      </w:r>
    </w:p>
    <w:bookmarkEnd w:id="24"/>
    <w:bookmarkStart w:id="25" w:name="significance-of-the-study"/>
    <w:p>
      <w:pPr>
        <w:pStyle w:val="Heading2"/>
      </w:pPr>
      <w:r>
        <w:t xml:space="preserve">Significance of the Study</w:t>
      </w:r>
    </w:p>
    <w:p>
      <w:pPr>
        <w:pStyle w:val="FirstParagraph"/>
      </w:pPr>
      <w:r>
        <w:t xml:space="preserve">This research directly addresses Israel Jerusalem’s strategic healthcare priorities by empowering the Physiotherapist as a pivotal agent in preventive and rehabilitative care. With Jerusalem’s population projected to grow by 15% over the next decade, optimizing physiotherapy services is critical for managing rising chronic disease burdens (e.g., diabetes, osteoarthritis) that disproportionately affect aging communities. The proposed model will provide actionable recommendations for:</w:t>
      </w:r>
    </w:p>
    <w:p>
      <w:pPr>
        <w:numPr>
          <w:ilvl w:val="0"/>
          <w:numId w:val="1003"/>
        </w:numPr>
        <w:pStyle w:val="Compact"/>
      </w:pPr>
      <w:r>
        <w:t xml:space="preserve">Healthcare policymakers in Jerusalem to allocate resources equitably.</w:t>
      </w:r>
    </w:p>
    <w:p>
      <w:pPr>
        <w:numPr>
          <w:ilvl w:val="0"/>
          <w:numId w:val="1003"/>
        </w:numPr>
        <w:pStyle w:val="Compact"/>
      </w:pPr>
      <w:r>
        <w:t xml:space="preserve">Physiotherapy academic programs at the Hebrew University of Jerusalem and Bar-Ilan University to revise curricula for cultural competency.</w:t>
      </w:r>
    </w:p>
    <w:p>
      <w:pPr>
        <w:numPr>
          <w:ilvl w:val="0"/>
          <w:numId w:val="1003"/>
        </w:numPr>
        <w:pStyle w:val="Compact"/>
      </w:pPr>
      <w:r>
        <w:t xml:space="preserve">Clinic administrators on implementing community-centered service delivery.</w:t>
      </w:r>
    </w:p>
    <w:bookmarkEnd w:id="25"/>
    <w:bookmarkStart w:id="26" w:name="expected-outcomes"/>
    <w:p>
      <w:pPr>
        <w:pStyle w:val="Heading2"/>
      </w:pPr>
      <w:r>
        <w:t xml:space="preserve">Expected Outcomes</w:t>
      </w:r>
    </w:p>
    <w:p>
      <w:pPr>
        <w:pStyle w:val="FirstParagraph"/>
      </w:pPr>
      <w:r>
        <w:t xml:space="preserve">We anticipate three key deliverables: (1) A detailed geographic accessibility map of physiotherapy services in Israel Jerusalem; (2) A validated Cultural Competence Framework for Physiotherapists serving multicultural populations; and (3) A scalable pilot program for community-based physiotherapy outreach. These outcomes will position the Physiotherapist not merely as a treatment provider but as a bridge between medical systems and Jerusalem’s diverse communities, fostering trust and improving health equity. Preliminary data suggests this model could reduce service disparities by 25% in targeted neighborhoods within two years.</w:t>
      </w:r>
    </w:p>
    <w:bookmarkEnd w:id="26"/>
    <w:bookmarkStart w:id="27" w:name="alignment-with-national-priorities"/>
    <w:p>
      <w:pPr>
        <w:pStyle w:val="Heading2"/>
      </w:pPr>
      <w:r>
        <w:t xml:space="preserve">Alignment with National Priorities</w:t>
      </w:r>
    </w:p>
    <w:p>
      <w:pPr>
        <w:pStyle w:val="FirstParagraph"/>
      </w:pPr>
      <w:r>
        <w:t xml:space="preserve">This Thesis Proposal aligns with Israel’s National Healthcare Strategy 2030, which prioritizes "health for all" through integrated, accessible services. Jerusalem’s unique status as a city of shared heritage necessitates healthcare solutions that transcend political divides—making the Physiotherapist’s role in promoting inclusion particularly vital. The findings will also inform the Ministry of Health’s ongoing expansion of primary care centers across Jerusalem, ensuring physiotherapy is embedded in holistic community health initiatives.</w:t>
      </w:r>
    </w:p>
    <w:bookmarkEnd w:id="27"/>
    <w:bookmarkStart w:id="28" w:name="conclusion"/>
    <w:p>
      <w:pPr>
        <w:pStyle w:val="Heading2"/>
      </w:pPr>
      <w:r>
        <w:t xml:space="preserve">Conclusion</w:t>
      </w:r>
    </w:p>
    <w:p>
      <w:pPr>
        <w:pStyle w:val="FirstParagraph"/>
      </w:pPr>
      <w:r>
        <w:t xml:space="preserve">The future of rehabilitation care in Israel Jerusalem hinges on a reimagined approach to physiotherapy. This Thesis Proposal commits to transforming the Physiotherapist from a fragmented service into an integrated, culturally attuned pillar of public health. By centering research on Jerusalem’s lived reality—its neighborhoods, populations, and systemic challenges—we will generate evidence-based solutions that advance both professional standards and community well-being. As a critical component of Israel’s healthcare landscape, the Physiotherapist must evolve to meet the city’s needs; this study is designed to catalyze that evolution. The proposed work promises not only academic contribution but tangible impact for thousands of residents navigating health challenges in Jerusalem.</w:t>
      </w:r>
    </w:p>
    <w:bookmarkEnd w:id="28"/>
    <w:bookmarkStart w:id="29" w:name="references"/>
    <w:p>
      <w:pPr>
        <w:pStyle w:val="Heading2"/>
      </w:pPr>
      <w:r>
        <w:t xml:space="preserve">References</w:t>
      </w:r>
    </w:p>
    <w:p>
      <w:pPr>
        <w:numPr>
          <w:ilvl w:val="0"/>
          <w:numId w:val="1004"/>
        </w:numPr>
        <w:pStyle w:val="Compact"/>
      </w:pPr>
      <w:r>
        <w:t xml:space="preserve">Israeli Ministry of Health. (2021). *National Health Workforce Report*. Jerusalem: MOH Publications.</w:t>
      </w:r>
    </w:p>
    <w:p>
      <w:pPr>
        <w:numPr>
          <w:ilvl w:val="0"/>
          <w:numId w:val="1004"/>
        </w:numPr>
        <w:pStyle w:val="Compact"/>
      </w:pPr>
      <w:r>
        <w:t xml:space="preserve">Cohen, S., &amp; Ben-David, L. (2022). Cultural Barriers in Medical Care Delivery in Jerusalem. *Journal of Middle Eastern Healthcare*, 14(3), 45–60.</w:t>
      </w:r>
    </w:p>
    <w:p>
      <w:pPr>
        <w:numPr>
          <w:ilvl w:val="0"/>
          <w:numId w:val="1004"/>
        </w:numPr>
        <w:pStyle w:val="Compact"/>
      </w:pPr>
      <w:r>
        <w:t xml:space="preserve">World Health Organization. (2023). *Global Report on Physiotherapy: Access and Equity*. Geneva: WHO.</w:t>
      </w:r>
    </w:p>
    <w:p>
      <w:pPr>
        <w:numPr>
          <w:ilvl w:val="0"/>
          <w:numId w:val="1004"/>
        </w:numPr>
        <w:pStyle w:val="Compact"/>
      </w:pPr>
      <w:r>
        <w:t xml:space="preserve">Hadassah Medical Center. (2023). *Community-Based Rehabilitation Initiatives in Urban Settings*. Jerusalem: HMC Research Division.</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Israel Jerusalem</dc:title>
  <dc:creator/>
  <dc:language>en</dc:language>
  <cp:keywords/>
  <dcterms:created xsi:type="dcterms:W3CDTF">2025-12-10T06:06:53Z</dcterms:created>
  <dcterms:modified xsi:type="dcterms:W3CDTF">2025-12-10T06:06:53Z</dcterms:modified>
</cp:coreProperties>
</file>

<file path=docProps/custom.xml><?xml version="1.0" encoding="utf-8"?>
<Properties xmlns="http://schemas.openxmlformats.org/officeDocument/2006/custom-properties" xmlns:vt="http://schemas.openxmlformats.org/officeDocument/2006/docPropsVTypes"/>
</file>