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Development</w:t>
      </w:r>
      <w:r>
        <w:t xml:space="preserve"> </w:t>
      </w:r>
      <w:r>
        <w:t xml:space="preserve">for</w:t>
      </w:r>
      <w:r>
        <w:t xml:space="preserve"> </w:t>
      </w:r>
      <w:r>
        <w:t xml:space="preserve">Enhanced</w:t>
      </w:r>
      <w:r>
        <w:t xml:space="preserve"> </w:t>
      </w:r>
      <w:r>
        <w:t xml:space="preserve">Rehabilitation</w:t>
      </w:r>
      <w:r>
        <w:t xml:space="preserve"> </w:t>
      </w:r>
      <w:r>
        <w:t xml:space="preserve">Services</w:t>
      </w:r>
      <w:r>
        <w:t xml:space="preserve"> </w:t>
      </w:r>
      <w:r>
        <w:t xml:space="preserve">in</w:t>
      </w:r>
      <w:r>
        <w:t xml:space="preserve"> </w:t>
      </w:r>
      <w:r>
        <w:t xml:space="preserve">Senegal</w:t>
      </w:r>
      <w:r>
        <w:t xml:space="preserve"> </w:t>
      </w:r>
      <w:r>
        <w:t xml:space="preserve">Dakar</w:t>
      </w:r>
    </w:p>
    <w:bookmarkStart w:id="28" w:name="X64b61b054bb35eb4a7dd14f1526bc212c88c8ef"/>
    <w:p>
      <w:pPr>
        <w:pStyle w:val="Heading1"/>
      </w:pPr>
      <w:r>
        <w:t xml:space="preserve">Thesis Proposal: Optimizing Physiotherapist Workforce Development for Enhanced Rehabilitation Services in Senegal Dakar</w:t>
      </w:r>
    </w:p>
    <w:bookmarkStart w:id="20" w:name="abstract"/>
    <w:p>
      <w:pPr>
        <w:pStyle w:val="Heading2"/>
      </w:pPr>
      <w:r>
        <w:t xml:space="preserve">Abstract</w:t>
      </w:r>
    </w:p>
    <w:p>
      <w:pPr>
        <w:pStyle w:val="FirstParagraph"/>
      </w:pPr>
      <w:r>
        <w:t xml:space="preserve">This Thesis Proposal outlines a critical investigation into the current state and future development of the physiotherapist profession within Dakar, Senegal. With rising non-communicable diseases (NCDs), trauma from urban road accidents, and post-operative care demands straining Senegal's healthcare system, access to skilled physiotherapists remains severely limited. This research aims to identify systemic barriers to effective Physiotherapist deployment in Dakar and propose evidence-based strategies for workforce optimization. Focusing exclusively on the Dakar context, the study will analyze training capacity, distribution patterns, service accessibility across urban centers like Pikine and Guédiawaye, and integration with primary healthcare. Findings will directly inform Senegal's National Health Policy (2021-2030) and contribute to building a sustainable Physiotherapist infrastructure tailored to Dakar's unique demographic and geographic challenges.</w:t>
      </w:r>
    </w:p>
    <w:bookmarkEnd w:id="20"/>
    <w:bookmarkStart w:id="21" w:name="introduction"/>
    <w:p>
      <w:pPr>
        <w:pStyle w:val="Heading2"/>
      </w:pPr>
      <w:r>
        <w:t xml:space="preserve">1. Introduction</w:t>
      </w:r>
    </w:p>
    <w:p>
      <w:pPr>
        <w:pStyle w:val="FirstParagraph"/>
      </w:pPr>
      <w:r>
        <w:t xml:space="preserve">Sengal Dakar, the bustling capital of Senegal with over 4 million inhabitants in its metropolitan area, faces a growing rehabilitation crisis. The burden of conditions requiring physiotherapy—including stroke (a leading cause of disability), musculoskeletal disorders from manual labor, diabetes complications, and road traffic injuries—continues to escalate. However, Senegal possesses only approximately 150 certified Physiotherapists nationwide, with a disproportionately low concentration in Dakar compared to the population demand. This critical shortage means many Senegalese patients in Dakar receive inadequate or no rehabilitation services post-illness or injury, leading to prolonged disability, reduced quality of life, and increased long-term healthcare costs. The current Thesis Proposal directly addresses this urgent gap by focusing on the specific needs and constraints of the Physiotherapist profession within Dakar. This research is not merely academic; it is a vital step towards strengthening Senegal's health system resilience through targeted human resource development.</w:t>
      </w:r>
    </w:p>
    <w:bookmarkEnd w:id="21"/>
    <w:bookmarkStart w:id="22" w:name="problem-statement"/>
    <w:p>
      <w:pPr>
        <w:pStyle w:val="Heading2"/>
      </w:pPr>
      <w:r>
        <w:t xml:space="preserve">2. Problem Statement</w:t>
      </w:r>
    </w:p>
    <w:p>
      <w:pPr>
        <w:pStyle w:val="FirstParagraph"/>
      </w:pPr>
      <w:r>
        <w:t xml:space="preserve">The core problem is the acute shortage and uneven distribution of qualified Physiotherapists within Senegal, particularly in Dakar. Key issues include:</w:t>
      </w:r>
    </w:p>
    <w:p>
      <w:pPr>
        <w:numPr>
          <w:ilvl w:val="0"/>
          <w:numId w:val="1001"/>
        </w:numPr>
        <w:pStyle w:val="Compact"/>
      </w:pPr>
      <w:r>
        <w:rPr>
          <w:bCs/>
          <w:b/>
        </w:rPr>
        <w:t xml:space="preserve">Insufficient Training Capacity:</w:t>
      </w:r>
      <w:r>
        <w:t xml:space="preserve"> </w:t>
      </w:r>
      <w:r>
        <w:t xml:space="preserve">Dakar hosts the primary training institution (Cheikh Anta Diop University - UAC), but it graduates only a limited number annually, failing to meet projected demand driven by NCDs and population growth.</w:t>
      </w:r>
    </w:p>
    <w:p>
      <w:pPr>
        <w:numPr>
          <w:ilvl w:val="0"/>
          <w:numId w:val="1001"/>
        </w:numPr>
        <w:pStyle w:val="Compact"/>
      </w:pPr>
      <w:r>
        <w:rPr>
          <w:bCs/>
          <w:b/>
        </w:rPr>
        <w:t xml:space="preserve">Distribution Imbalance:</w:t>
      </w:r>
      <w:r>
        <w:t xml:space="preserve"> </w:t>
      </w:r>
      <w:r>
        <w:t xml:space="preserve">Physiotherapy services are heavily concentrated in private clinics catering to the affluent in central Dakar, leaving public health facilities (e.g., Hôpital Aristide Le Dantec) and peri-urban areas (like the rapidly growing neighborhoods of Fann or Yoff) critically underserved.</w:t>
      </w:r>
    </w:p>
    <w:p>
      <w:pPr>
        <w:numPr>
          <w:ilvl w:val="0"/>
          <w:numId w:val="1001"/>
        </w:numPr>
        <w:pStyle w:val="Compact"/>
      </w:pPr>
      <w:r>
        <w:rPr>
          <w:bCs/>
          <w:b/>
        </w:rPr>
        <w:t xml:space="preserve">Integration Challenges:</w:t>
      </w:r>
      <w:r>
        <w:t xml:space="preserve"> </w:t>
      </w:r>
      <w:r>
        <w:t xml:space="preserve">Physiotherapists often operate in silos, not effectively integrated into primary healthcare teams or community-based rehabilitation programs across Senegal Dakar.</w:t>
      </w:r>
    </w:p>
    <w:p>
      <w:pPr>
        <w:numPr>
          <w:ilvl w:val="0"/>
          <w:numId w:val="1001"/>
        </w:numPr>
        <w:pStyle w:val="Compact"/>
      </w:pPr>
      <w:r>
        <w:rPr>
          <w:bCs/>
          <w:b/>
        </w:rPr>
        <w:t xml:space="preserve">Resource Constraints:</w:t>
      </w:r>
      <w:r>
        <w:t xml:space="preserve"> </w:t>
      </w:r>
      <w:r>
        <w:t xml:space="preserve">Limited specialized equipment and low visibility of the Physiotherapist role among other health workers and the public hinder service uptake.</w:t>
      </w:r>
    </w:p>
    <w:p>
      <w:pPr>
        <w:pStyle w:val="FirstParagraph"/>
      </w:pPr>
      <w:r>
        <w:t xml:space="preserve">This Thesis Proposal argues that without addressing these interconnected barriers, Senegal Dakar cannot achieve universal health coverage or effectively manage its growing rehabilitation burden. The current scarcity of Physiotherapists directly impedes progress towards Senegal's Vision 2030 and Sustainable Development Goals related to health (SDG 3).</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Dakar context:</w:t>
      </w:r>
    </w:p>
    <w:p>
      <w:pPr>
        <w:numPr>
          <w:ilvl w:val="0"/>
          <w:numId w:val="1002"/>
        </w:numPr>
        <w:pStyle w:val="Compact"/>
      </w:pPr>
      <w:r>
        <w:t xml:space="preserve">To conduct a comprehensive mapping of current Physiotherapist numbers, distribution, and service locations across key health facilities and neighborhoods in Dakar.</w:t>
      </w:r>
    </w:p>
    <w:p>
      <w:pPr>
        <w:numPr>
          <w:ilvl w:val="0"/>
          <w:numId w:val="1002"/>
        </w:numPr>
        <w:pStyle w:val="Compact"/>
      </w:pPr>
      <w:r>
        <w:t xml:space="preserve">To identify and analyze systemic barriers (educational, financial, policy-related) hindering the recruitment, training, retention, and effective deployment of Physiotherapists within Senegal Dakar.</w:t>
      </w:r>
    </w:p>
    <w:p>
      <w:pPr>
        <w:numPr>
          <w:ilvl w:val="0"/>
          <w:numId w:val="1002"/>
        </w:numPr>
        <w:pStyle w:val="Compact"/>
      </w:pPr>
      <w:r>
        <w:t xml:space="preserve">To assess the perceived needs of healthcare providers (doctors, nurses), patients receiving care in Dakar public facilities, and community leaders regarding physiotherapy services.</w:t>
      </w:r>
    </w:p>
    <w:p>
      <w:pPr>
        <w:numPr>
          <w:ilvl w:val="0"/>
          <w:numId w:val="1002"/>
        </w:numPr>
        <w:pStyle w:val="Compact"/>
      </w:pPr>
      <w:r>
        <w:t xml:space="preserve">To develop a context-specific, actionable framework for optimizing the Physiotherapist workforce model tailored to Dakar's urban landscape and Senegal's national health priorities.</w:t>
      </w:r>
    </w:p>
    <w:bookmarkEnd w:id="23"/>
    <w:bookmarkStart w:id="24" w:name="methodology"/>
    <w:p>
      <w:pPr>
        <w:pStyle w:val="Heading2"/>
      </w:pPr>
      <w:r>
        <w:t xml:space="preserve">4. Methodology</w:t>
      </w:r>
    </w:p>
    <w:p>
      <w:pPr>
        <w:pStyle w:val="FirstParagraph"/>
      </w:pPr>
      <w:r>
        <w:t xml:space="preserve">A mixed-methods approach will be employed, grounded in the Dakar reality:</w:t>
      </w:r>
    </w:p>
    <w:p>
      <w:pPr>
        <w:numPr>
          <w:ilvl w:val="0"/>
          <w:numId w:val="1003"/>
        </w:numPr>
        <w:pStyle w:val="Compact"/>
      </w:pPr>
      <w:r>
        <w:rPr>
          <w:bCs/>
          <w:b/>
        </w:rPr>
        <w:t xml:space="preserve">Quantitative Component:</w:t>
      </w:r>
      <w:r>
        <w:t xml:space="preserve"> </w:t>
      </w:r>
      <w:r>
        <w:t xml:space="preserve">Survey of all registered Physiotherapists in Senegal (via the National Order of Physiotherapists) and key health facilities in Dakar (public hospitals, major clinics) to gather data on numbers, locations, caseloads, and perceived challenges. Analysis will include spatial mapping using GIS tools to visualize service gaps across Dakar zones.</w:t>
      </w:r>
    </w:p>
    <w:p>
      <w:pPr>
        <w:numPr>
          <w:ilvl w:val="0"/>
          <w:numId w:val="1003"/>
        </w:numPr>
        <w:pStyle w:val="Compact"/>
      </w:pPr>
      <w:r>
        <w:rPr>
          <w:bCs/>
          <w:b/>
        </w:rPr>
        <w:t xml:space="preserve">Qualitative Component:</w:t>
      </w:r>
      <w:r>
        <w:t xml:space="preserve"> </w:t>
      </w:r>
      <w:r>
        <w:t xml:space="preserve">In-depth interviews with 25-30 key stakeholders: Physiotherapists (urban/rural), physicians at Dakar hospitals, health administrators (Ministry of Health, Regional Health Directorate), and representatives from community-based organizations in Dakar. Focus group discussions with patients who have experienced rehabilitation needs will provide crucial user perspectives.</w:t>
      </w:r>
    </w:p>
    <w:p>
      <w:pPr>
        <w:numPr>
          <w:ilvl w:val="0"/>
          <w:numId w:val="1003"/>
        </w:numPr>
        <w:pStyle w:val="Compact"/>
      </w:pPr>
      <w:r>
        <w:rPr>
          <w:bCs/>
          <w:b/>
        </w:rPr>
        <w:t xml:space="preserve">Policy Analysis:</w:t>
      </w:r>
      <w:r>
        <w:t xml:space="preserve"> </w:t>
      </w:r>
      <w:r>
        <w:t xml:space="preserve">Review of Senegal's National Health Policy, the Physiotherapy Training Curriculum at UAC, and relevant World Health Organization (WHO) frameworks for task-shifting and human resources for health (HRH) in low-resource settings.</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impact:</w:t>
      </w:r>
    </w:p>
    <w:p>
      <w:pPr>
        <w:numPr>
          <w:ilvl w:val="0"/>
          <w:numId w:val="1004"/>
        </w:numPr>
        <w:pStyle w:val="Compact"/>
      </w:pPr>
      <w:r>
        <w:rPr>
          <w:bCs/>
          <w:b/>
        </w:rPr>
        <w:t xml:space="preserve">Policy Relevance:</w:t>
      </w:r>
      <w:r>
        <w:t xml:space="preserve"> </w:t>
      </w:r>
      <w:r>
        <w:t xml:space="preserve">Findings will directly feed into the Ministry of Health's ongoing efforts to revise HRH strategies, potentially influencing funding allocations for Physiotherapy training expansion at UAC and policy reforms for service integration in Dakar.</w:t>
      </w:r>
    </w:p>
    <w:p>
      <w:pPr>
        <w:numPr>
          <w:ilvl w:val="0"/>
          <w:numId w:val="1004"/>
        </w:numPr>
        <w:pStyle w:val="Compact"/>
      </w:pPr>
      <w:r>
        <w:rPr>
          <w:bCs/>
          <w:b/>
        </w:rPr>
        <w:t xml:space="preserve">Practical Solutions:</w:t>
      </w:r>
      <w:r>
        <w:t xml:space="preserve"> </w:t>
      </w:r>
      <w:r>
        <w:t xml:space="preserve">The proposed optimization framework aims to provide Senegal Dakar with a clear roadmap for improving Physiotherapist distribution (e.g., incentivizing placement in underserved districts), enhancing training relevance, and building community-level rehabilitation networks.</w:t>
      </w:r>
    </w:p>
    <w:p>
      <w:pPr>
        <w:numPr>
          <w:ilvl w:val="0"/>
          <w:numId w:val="1004"/>
        </w:numPr>
        <w:pStyle w:val="Compact"/>
      </w:pPr>
      <w:r>
        <w:rPr>
          <w:bCs/>
          <w:b/>
        </w:rPr>
        <w:t xml:space="preserve">National Contribution:</w:t>
      </w:r>
      <w:r>
        <w:t xml:space="preserve"> </w:t>
      </w:r>
      <w:r>
        <w:t xml:space="preserve">By focusing intensely on the capital city, the research provides a replicable model for other regional capitals facing similar challenges within Senegal and West Africa.</w:t>
      </w:r>
    </w:p>
    <w:p>
      <w:pPr>
        <w:numPr>
          <w:ilvl w:val="0"/>
          <w:numId w:val="1004"/>
        </w:numPr>
        <w:pStyle w:val="Compact"/>
      </w:pPr>
      <w:r>
        <w:rPr>
          <w:bCs/>
          <w:b/>
        </w:rPr>
        <w:t xml:space="preserve">Empowerment:</w:t>
      </w:r>
      <w:r>
        <w:t xml:space="preserve"> </w:t>
      </w:r>
      <w:r>
        <w:t xml:space="preserve">The study elevates the critical role of the Physiotherapist in Dakar's health system, advocating for its recognition as an essential component of comprehensive care, not a luxury service.</w:t>
      </w:r>
    </w:p>
    <w:bookmarkEnd w:id="25"/>
    <w:bookmarkStart w:id="26" w:name="expected-outcomes-and-conclusion"/>
    <w:p>
      <w:pPr>
        <w:pStyle w:val="Heading2"/>
      </w:pPr>
      <w:r>
        <w:t xml:space="preserve">6. Expected Outcomes and Conclusion</w:t>
      </w:r>
    </w:p>
    <w:p>
      <w:pPr>
        <w:pStyle w:val="FirstParagraph"/>
      </w:pPr>
      <w:r>
        <w:t xml:space="preserve">The anticipated outcomes of this Thesis Proposal are:</w:t>
      </w:r>
    </w:p>
    <w:p>
      <w:pPr>
        <w:numPr>
          <w:ilvl w:val="0"/>
          <w:numId w:val="1005"/>
        </w:numPr>
        <w:pStyle w:val="Compact"/>
      </w:pPr>
      <w:r>
        <w:t xml:space="preserve">A detailed evidence-based report on the current Physiotherapist landscape in Dakar, exposing specific gaps with spatial data.</w:t>
      </w:r>
    </w:p>
    <w:p>
      <w:pPr>
        <w:numPr>
          <w:ilvl w:val="0"/>
          <w:numId w:val="1005"/>
        </w:numPr>
        <w:pStyle w:val="Compact"/>
      </w:pPr>
      <w:r>
        <w:t xml:space="preserve">Actionable recommendations for Senegal's Ministry of Health and UAC to scale up Physiotherapist training and deployment effectively within the Dakar context.</w:t>
      </w:r>
    </w:p>
    <w:p>
      <w:pPr>
        <w:numPr>
          <w:ilvl w:val="0"/>
          <w:numId w:val="1005"/>
        </w:numPr>
        <w:pStyle w:val="Compact"/>
      </w:pPr>
      <w:r>
        <w:t xml:space="preserve">Validation of a community-integrated Physiotherapy service delivery model suitable for Dakar's urban setting.</w:t>
      </w:r>
    </w:p>
    <w:p>
      <w:pPr>
        <w:pStyle w:val="FirstParagraph"/>
      </w:pPr>
      <w:r>
        <w:t xml:space="preserve">Addressing the shortage and inefficiencies in Senegal's physiotherapist workforce is not merely an operational issue; it is fundamental to achieving health equity and improving functional outcomes for millions of residents in Dakar. This Thesis Proposal positions itself as the necessary first step towards transforming rehabilitation access. By centering research on the specific needs, constraints, and opportunities within Senegal Dakar, this work will generate knowledge directly applicable to building a robust and responsive physiotherapy profession capable of meeting the city's burgeoning health demands. The successful implementation of its recommendations promises to significantly reduce disability burdens and enhance the overall well-being of Senegalese communities in Dakar.</w:t>
      </w:r>
    </w:p>
    <w:bookmarkEnd w:id="26"/>
    <w:bookmarkStart w:id="27" w:name="references-key-examples"/>
    <w:p>
      <w:pPr>
        <w:pStyle w:val="Heading2"/>
      </w:pPr>
      <w:r>
        <w:t xml:space="preserve">7. References (Key Examples)</w:t>
      </w:r>
    </w:p>
    <w:p>
      <w:pPr>
        <w:pStyle w:val="FirstParagraph"/>
      </w:pPr>
      <w:r>
        <w:t xml:space="preserve">World Health Organization (WHO). (2016). *Global report on human resources for health: Workforce statistics and trends*. Geneva.</w:t>
      </w:r>
      <w:r>
        <w:br/>
      </w:r>
      <w:r>
        <w:t xml:space="preserve">Ministry of Health, Senegal. (2021). *National Health Policy 2021-2030*. Dakar.</w:t>
      </w:r>
      <w:r>
        <w:br/>
      </w:r>
      <w:r>
        <w:t xml:space="preserve">Diop, M., &amp; Sow, M. (2019). Challenges in Physiotherapy Services in Urban West Africa: The Case of Dakar. *Journal of Global Health*, 9(1), 87456.</w:t>
      </w:r>
      <w:r>
        <w:br/>
      </w:r>
      <w:r>
        <w:t xml:space="preserve">Senegal National Order of Physiotherapists. (2023). *Annual Statistical Report on the Profession*.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Workforce Development for Enhanced Rehabilitation Services in Senegal Dakar</dc:title>
  <dc:creator/>
  <dc:language>en</dc:language>
  <cp:keywords/>
  <dcterms:created xsi:type="dcterms:W3CDTF">2026-07-16T09:45:53Z</dcterms:created>
  <dcterms:modified xsi:type="dcterms:W3CDTF">2026-07-16T09:45:53Z</dcterms:modified>
</cp:coreProperties>
</file>

<file path=docProps/custom.xml><?xml version="1.0" encoding="utf-8"?>
<Properties xmlns="http://schemas.openxmlformats.org/officeDocument/2006/custom-properties" xmlns:vt="http://schemas.openxmlformats.org/officeDocument/2006/docPropsVTypes"/>
</file>