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Physiotherapy</w:t>
      </w:r>
      <w:r>
        <w:t xml:space="preserve"> </w:t>
      </w:r>
      <w:r>
        <w:t xml:space="preserve">Workforce</w:t>
      </w:r>
      <w:r>
        <w:t xml:space="preserve"> </w:t>
      </w:r>
      <w:r>
        <w:t xml:space="preserve">Gaps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fee808adf3c485b2ecd968167dac9984f5c0ca7"/>
    <w:p>
      <w:pPr>
        <w:pStyle w:val="Heading1"/>
      </w:pPr>
      <w:r>
        <w:t xml:space="preserve">Thesis Proposal: Optimizing the Role and Distribution of Physiotherapists in Urban Healthcare Systems: A Case Study of Tanzania Dar es Salaam</w:t>
      </w:r>
    </w:p>
    <w:bookmarkStart w:id="20" w:name="introduction"/>
    <w:p>
      <w:pPr>
        <w:pStyle w:val="Heading2"/>
      </w:pPr>
      <w:r>
        <w:t xml:space="preserve">1. Introduction</w:t>
      </w:r>
    </w:p>
    <w:p>
      <w:pPr>
        <w:pStyle w:val="FirstParagraph"/>
      </w:pPr>
      <w:r>
        <w:t xml:space="preserve">The rapid urbanization and demographic shifts in Tanzania, particularly in its largest city Dar es Salaam, have intensified demands on the healthcare system. Non-communicable diseases (NCDs) such as stroke, diabetes, and musculoskeletal disorders are rising significantly, creating a substantial need for rehabilitation services. Despite this growing burden, the availability of qualified</w:t>
      </w:r>
      <w:r>
        <w:t xml:space="preserve"> </w:t>
      </w:r>
      <w:r>
        <w:rPr>
          <w:bCs/>
          <w:b/>
        </w:rPr>
        <w:t xml:space="preserve">Physiotherapist</w:t>
      </w:r>
      <w:r>
        <w:t xml:space="preserve"> </w:t>
      </w:r>
      <w:r>
        <w:t xml:space="preserve">professionals remains critically low across Tanzania. This thesis proposal addresses a pressing gap in healthcare planning and service delivery by focusing specifically on the challenges faced by</w:t>
      </w:r>
      <w:r>
        <w:t xml:space="preserve"> </w:t>
      </w:r>
      <w:r>
        <w:rPr>
          <w:bCs/>
          <w:b/>
        </w:rPr>
        <w:t xml:space="preserve">Physiotherapist</w:t>
      </w:r>
      <w:r>
        <w:t xml:space="preserve"> </w:t>
      </w:r>
      <w:r>
        <w:t xml:space="preserve">practitioners within the urban healthcare landscape of</w:t>
      </w:r>
      <w:r>
        <w:t xml:space="preserve"> </w:t>
      </w:r>
      <w:r>
        <w:rPr>
          <w:bCs/>
          <w:b/>
        </w:rPr>
        <w:t xml:space="preserve">Tanzania Dar es Salaam</w:t>
      </w:r>
      <w:r>
        <w:t xml:space="preserve">. The core argument posits that strategic workforce development and integration of</w:t>
      </w:r>
      <w:r>
        <w:t xml:space="preserve"> </w:t>
      </w:r>
      <w:r>
        <w:rPr>
          <w:bCs/>
          <w:b/>
        </w:rPr>
        <w:t xml:space="preserve">Physiotherapist</w:t>
      </w:r>
      <w:r>
        <w:t xml:space="preserve"> </w:t>
      </w:r>
      <w:r>
        <w:t xml:space="preserve">services into primary healthcare systems are essential for improving health outcomes in Dar es Salaam's diverse and expanding population.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Tanzania Dar es Salaam</w:t>
      </w:r>
      <w:r>
        <w:t xml:space="preserve">, the current ratio of Physiotherapists to population is estimated at approximately 0.5 per 100,000 people, far below the World Health Organization (WHO) recommended minimum of 4.6 per 100,000 for adequate rehabilitation services. This severe shortage is exacerbated by uneven distribution – most</w:t>
      </w:r>
      <w:r>
        <w:t xml:space="preserve"> </w:t>
      </w:r>
      <w:r>
        <w:rPr>
          <w:bCs/>
          <w:b/>
        </w:rPr>
        <w:t xml:space="preserve">Physiotherapist</w:t>
      </w:r>
      <w:r>
        <w:t xml:space="preserve"> </w:t>
      </w:r>
      <w:r>
        <w:t xml:space="preserve">services are concentrated in private clinics and a few major public hospitals like Muhimbili National Hospital, leaving vast swathes of the city's population, particularly in peri-urban and informal settlements, without access to essential rehabilitation. Consequently, patients with conditions requiring physiotherapy (e.g., post-stroke recovery, chronic pain management, sports injuries) often face long wait times or are denied services altogether. This situation not only compromises individual patient recovery but also places an unsustainable burden on acute care facilities and increases long-term disability rates in the community.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distribution, workload, and service utilization patterns of qualified Physiotherapists across public, private, and non-governmental organization (NGO) healthcare facilities in Dar es Salaam.</w:t>
      </w:r>
    </w:p>
    <w:p>
      <w:pPr>
        <w:numPr>
          <w:ilvl w:val="0"/>
          <w:numId w:val="1001"/>
        </w:numPr>
        <w:pStyle w:val="Compact"/>
      </w:pPr>
      <w:r>
        <w:t xml:space="preserve">Identify systemic barriers hindering the effective practice and expansion of Physiotherapy services within the Dar es Salaam healthcare ecosystem (e.g., policy gaps, training bottlenecks, resource constraints).</w:t>
      </w:r>
    </w:p>
    <w:p>
      <w:pPr>
        <w:numPr>
          <w:ilvl w:val="0"/>
          <w:numId w:val="1001"/>
        </w:numPr>
        <w:pStyle w:val="Compact"/>
      </w:pPr>
      <w:r>
        <w:t xml:space="preserve">Assess the perceived needs and challenges faced by practicing Physiotherapists in delivering accessible care to diverse patient populations in urban Tanzania.</w:t>
      </w:r>
    </w:p>
    <w:p>
      <w:pPr>
        <w:numPr>
          <w:ilvl w:val="0"/>
          <w:numId w:val="1001"/>
        </w:numPr>
        <w:pStyle w:val="Compact"/>
      </w:pPr>
      <w:r>
        <w:t xml:space="preserve">Develop evidence-based recommendations for enhancing the role of Physiotherapists within primary healthcare structures and improving workforce planning specifically for Dar es Salaam.</w:t>
      </w:r>
    </w:p>
    <w:bookmarkEnd w:id="22"/>
    <w:bookmarkStart w:id="23" w:name="literature-review-key-gaps"/>
    <w:p>
      <w:pPr>
        <w:pStyle w:val="Heading2"/>
      </w:pPr>
      <w:r>
        <w:t xml:space="preserve">4. Literature Review (Key Gaps)</w:t>
      </w:r>
    </w:p>
    <w:p>
      <w:pPr>
        <w:pStyle w:val="FirstParagraph"/>
      </w:pPr>
      <w:r>
        <w:t xml:space="preserve">While global literature highlights rehabilitation needs in low- and middle-income countries (LMICs), there is a significant paucity of context-specific research focusing on Tanzania's urban centers, particularly Dar es Salaam. Existing studies often focus on rural settings or general health system analysis without delving into the specific operational challenges of the</w:t>
      </w:r>
      <w:r>
        <w:t xml:space="preserve"> </w:t>
      </w:r>
      <w:r>
        <w:rPr>
          <w:bCs/>
          <w:b/>
        </w:rPr>
        <w:t xml:space="preserve">Physiotherapist</w:t>
      </w:r>
      <w:r>
        <w:t xml:space="preserve"> </w:t>
      </w:r>
      <w:r>
        <w:t xml:space="preserve">profession. Research from other East African nations (e.g., Kenya) shows similar workforce shortages but cannot be directly extrapolated to Tanzania's unique administrative, cultural, and healthcare financing structures. Crucially, no recent comprehensive study has mapped the Physiotherapy workforce density or analyzed service delivery bottlenecks specifically within Dar es Salaam's complex urban healthcare market. This thesis will fill this critical gap.</w:t>
      </w:r>
    </w:p>
    <w:bookmarkEnd w:id="23"/>
    <w:bookmarkStart w:id="24" w:name="methodology"/>
    <w:p>
      <w:pPr>
        <w:pStyle w:val="Heading2"/>
      </w:pPr>
      <w:r>
        <w:t xml:space="preserve">5. Methodology</w:t>
      </w:r>
    </w:p>
    <w:p>
      <w:pPr>
        <w:pStyle w:val="FirstParagraph"/>
      </w:pPr>
      <w:r>
        <w:t xml:space="preserve">A mixed-methods approach will be employed to ensure robust and contextually relevant findings:</w:t>
      </w:r>
    </w:p>
    <w:p>
      <w:pPr>
        <w:numPr>
          <w:ilvl w:val="0"/>
          <w:numId w:val="1002"/>
        </w:numPr>
        <w:pStyle w:val="Compact"/>
      </w:pPr>
      <w:r>
        <w:rPr>
          <w:bCs/>
          <w:b/>
        </w:rPr>
        <w:t xml:space="preserve">Quantitative Component:</w:t>
      </w:r>
      <w:r>
        <w:t xml:space="preserve"> </w:t>
      </w:r>
      <w:r>
        <w:t xml:space="preserve">A structured survey of all registered Physiotherapists (n=150) licensed by the Tanzania Medical Council within Dar es Salaam, gathering data on practice location, caseload, perceived barriers, and service coverage. Facility assessments will also be conducted for 30 public health facilities and 20 private clinics.</w:t>
      </w:r>
    </w:p>
    <w:p>
      <w:pPr>
        <w:numPr>
          <w:ilvl w:val="0"/>
          <w:numId w:val="1002"/>
        </w:numPr>
        <w:pStyle w:val="Compact"/>
      </w:pPr>
      <w:r>
        <w:rPr>
          <w:bCs/>
          <w:b/>
        </w:rPr>
        <w:t xml:space="preserve">Qualitative Component:</w:t>
      </w:r>
      <w:r>
        <w:t xml:space="preserve"> </w:t>
      </w:r>
      <w:r>
        <w:t xml:space="preserve">In-depth interviews (n=25) with key stakeholders: practicing Physiotherapists (including those in underserved areas), healthcare administrators (at district and regional levels), policy makers from the Ministry of Health, and patient representatives. Focus groups will be held with community health workers to understand referral pathways.</w:t>
      </w:r>
    </w:p>
    <w:p>
      <w:pPr>
        <w:numPr>
          <w:ilvl w:val="0"/>
          <w:numId w:val="1002"/>
        </w:numPr>
        <w:pStyle w:val="Compact"/>
      </w:pPr>
      <w:r>
        <w:rPr>
          <w:bCs/>
          <w:b/>
        </w:rPr>
        <w:t xml:space="preserve">Data Analysis:</w:t>
      </w:r>
      <w:r>
        <w:t xml:space="preserve"> </w:t>
      </w:r>
      <w:r>
        <w:t xml:space="preserve">Quantitative data analyzed using SPSS for descriptive statistics and spatial mapping (GIS) of service coverage. Qualitative data subjected to thematic analysis using NVivo software.</w:t>
      </w:r>
    </w:p>
    <w:bookmarkEnd w:id="24"/>
    <w:bookmarkStart w:id="25" w:name="significance-of-the-study"/>
    <w:p>
      <w:pPr>
        <w:pStyle w:val="Heading2"/>
      </w:pPr>
      <w:r>
        <w:t xml:space="preserve">6. Significance of the Study</w:t>
      </w:r>
    </w:p>
    <w:p>
      <w:pPr>
        <w:pStyle w:val="FirstParagraph"/>
      </w:pPr>
      <w:r>
        <w:t xml:space="preserve">This thesis proposal directly addresses a critical vulnerability in Tanzania's healthcare system. The findings will provide actionable intelligence for:</w:t>
      </w:r>
    </w:p>
    <w:p>
      <w:pPr>
        <w:numPr>
          <w:ilvl w:val="0"/>
          <w:numId w:val="1003"/>
        </w:numPr>
        <w:pStyle w:val="Compact"/>
      </w:pPr>
      <w:r>
        <w:rPr>
          <w:bCs/>
          <w:b/>
        </w:rPr>
        <w:t xml:space="preserve">Policy Makers (Ministry of Health, National Bureau of Statistics):</w:t>
      </w:r>
      <w:r>
        <w:t xml:space="preserve"> </w:t>
      </w:r>
      <w:r>
        <w:t xml:space="preserve">Informing evidence-based revisions to health workforce planning, training capacity expansion, and integration of Physiotherapy into primary healthcare protocols within the Dar es Salaam context.</w:t>
      </w:r>
    </w:p>
    <w:p>
      <w:pPr>
        <w:numPr>
          <w:ilvl w:val="0"/>
          <w:numId w:val="1003"/>
        </w:numPr>
        <w:pStyle w:val="Compact"/>
      </w:pPr>
      <w:r>
        <w:rPr>
          <w:bCs/>
          <w:b/>
        </w:rPr>
        <w:t xml:space="preserve">Educational Institutions (e.g., University of Dar es Salaam School of Medicine, Muhimbili University):</w:t>
      </w:r>
      <w:r>
        <w:t xml:space="preserve"> </w:t>
      </w:r>
      <w:r>
        <w:t xml:space="preserve">Guiding curriculum development and increasing the number of training slots for future</w:t>
      </w:r>
      <w:r>
        <w:t xml:space="preserve"> </w:t>
      </w:r>
      <w:r>
        <w:rPr>
          <w:bCs/>
          <w:b/>
        </w:rPr>
        <w:t xml:space="preserve">Physiotherapist</w:t>
      </w:r>
      <w:r>
        <w:t xml:space="preserve"> </w:t>
      </w:r>
      <w:r>
        <w:t xml:space="preserve">graduates.</w:t>
      </w:r>
    </w:p>
    <w:p>
      <w:pPr>
        <w:numPr>
          <w:ilvl w:val="0"/>
          <w:numId w:val="1003"/>
        </w:numPr>
        <w:pStyle w:val="Compact"/>
      </w:pPr>
      <w:r>
        <w:rPr>
          <w:bCs/>
          <w:b/>
        </w:rPr>
        <w:t xml:space="preserve">Health Facility Managers:</w:t>
      </w:r>
      <w:r>
        <w:t xml:space="preserve"> </w:t>
      </w:r>
      <w:r>
        <w:t xml:space="preserve">Offering strategies to optimize existing Physiotherapy resources and improve service accessibility across different facility types in Dar es Salaam.</w:t>
      </w:r>
    </w:p>
    <w:p>
      <w:pPr>
        <w:numPr>
          <w:ilvl w:val="0"/>
          <w:numId w:val="1003"/>
        </w:numPr>
        <w:pStyle w:val="Compact"/>
      </w:pPr>
      <w:r>
        <w:rPr>
          <w:bCs/>
          <w:b/>
        </w:rPr>
        <w:t xml:space="preserve">The Community:</w:t>
      </w:r>
      <w:r>
        <w:t xml:space="preserve"> </w:t>
      </w:r>
      <w:r>
        <w:t xml:space="preserve">Ultimately leading to improved access to rehabilitation services, faster recovery times for patients, reduced disability rates, and enhanced quality of life for residents of Tanzania Dar es Salaam.</w:t>
      </w:r>
    </w:p>
    <w:bookmarkEnd w:id="25"/>
    <w:bookmarkStart w:id="26" w:name="expected-contribution"/>
    <w:p>
      <w:pPr>
        <w:pStyle w:val="Heading2"/>
      </w:pPr>
      <w:r>
        <w:t xml:space="preserve">7. Expected Contribution</w:t>
      </w:r>
    </w:p>
    <w:p>
      <w:pPr>
        <w:pStyle w:val="FirstParagraph"/>
      </w:pPr>
      <w:r>
        <w:t xml:space="preserve">This research will contribute significantly to the field by providing the first detailed, localized analysis of the Physiotherapy workforce situation in Dar es Salaam. The proposed recommendations will move beyond generic LMIC models to offer pragmatic solutions tailored to Tanzania's urban realities. By explicitly centering the experiences and challenges of</w:t>
      </w:r>
      <w:r>
        <w:t xml:space="preserve"> </w:t>
      </w:r>
      <w:r>
        <w:rPr>
          <w:bCs/>
          <w:b/>
        </w:rPr>
        <w:t xml:space="preserve">Physiotherapist</w:t>
      </w:r>
      <w:r>
        <w:t xml:space="preserve"> </w:t>
      </w:r>
      <w:r>
        <w:t xml:space="preserve">professionals operating within Dar es Salaam's unique healthcare environment, this study aims to catalyze tangible improvements in service delivery that align with national health goals like the Tanzania Health Sector Strategic Plan (HSSP IV) 2021/22-2025/26, which emphasizes strengthening rehabilitation services.</w:t>
      </w:r>
    </w:p>
    <w:bookmarkEnd w:id="26"/>
    <w:bookmarkStart w:id="27" w:name="timeline"/>
    <w:p>
      <w:pPr>
        <w:pStyle w:val="Heading2"/>
      </w:pPr>
      <w:r>
        <w:t xml:space="preserve">8. Timeline</w:t>
      </w:r>
    </w:p>
    <w:p>
      <w:pPr>
        <w:pStyle w:val="FirstParagraph"/>
      </w:pPr>
      <w:r>
        <w:t xml:space="preserve">A detailed 18-month timeline is outlined, including literature review (Month 1-3), instrument development &amp; ethics approval (Month 4), data collection (Months 5-10), data analysis (Months 11-14), draft writing (Months 15-16), and final thesis submission with policy briefs for stakeholders.</w:t>
      </w:r>
    </w:p>
    <w:bookmarkEnd w:id="27"/>
    <w:bookmarkStart w:id="28" w:name="conclusion"/>
    <w:p>
      <w:pPr>
        <w:pStyle w:val="Heading2"/>
      </w:pPr>
      <w:r>
        <w:t xml:space="preserve">9. Conclusion</w:t>
      </w:r>
    </w:p>
    <w:p>
      <w:pPr>
        <w:pStyle w:val="FirstParagraph"/>
      </w:pPr>
      <w:r>
        <w:t xml:space="preserve">The escalating burden of chronic disease and injury in Dar es Salaam underscores an urgent need for a robust rehabilitation workforce. The role of the</w:t>
      </w:r>
      <w:r>
        <w:t xml:space="preserve"> </w:t>
      </w:r>
      <w:r>
        <w:rPr>
          <w:bCs/>
          <w:b/>
        </w:rPr>
        <w:t xml:space="preserve">Physiotherapist</w:t>
      </w:r>
      <w:r>
        <w:t xml:space="preserve"> </w:t>
      </w:r>
      <w:r>
        <w:t xml:space="preserve">is not merely ancillary; it is fundamental to achieving sustainable health outcomes for Tanzania's urban population. This thesis proposal outlines a critical research project designed to diagnose the specific challenges facing Physiotherapy services within Tanzania Dar es Salaam and provide the concrete evidence needed to build a more equitable, accessible, and effective rehabilitation system. The successful completion of this study will directly inform national policy and practice, ensuring that</w:t>
      </w:r>
      <w:r>
        <w:t xml:space="preserve"> </w:t>
      </w:r>
      <w:r>
        <w:rPr>
          <w:bCs/>
          <w:b/>
        </w:rPr>
        <w:t xml:space="preserve">Physiotherapist</w:t>
      </w:r>
      <w:r>
        <w:t xml:space="preserve"> </w:t>
      </w:r>
      <w:r>
        <w:t xml:space="preserve">expertise becomes a cornerstone of healthcare delivery in Tanzania's largest city.</w:t>
      </w:r>
    </w:p>
    <w:bookmarkEnd w:id="28"/>
    <w:bookmarkStart w:id="29" w:name="declaration"/>
    <w:p>
      <w:pPr>
        <w:pStyle w:val="Heading2"/>
      </w:pPr>
      <w:r>
        <w:t xml:space="preserve">Declaration</w:t>
      </w:r>
    </w:p>
    <w:p>
      <w:pPr>
        <w:pStyle w:val="FirstParagraph"/>
      </w:pPr>
      <w:r>
        <w:t xml:space="preserve">The author declares that this thesis proposal represents original work conducted under the guidance of the University of Dar es Salaam School of Medicine and is free from any plagiarism or ethical violations. All data collection procedures will adhere to the Declaration of Helsinki and receive approval from the University's Research Ethics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Physiotherapy Workforce Gaps in Tanzania Dar es Salaam</dc:title>
  <dc:creator/>
  <dc:language>en</dc:language>
  <cp:keywords/>
  <dcterms:created xsi:type="dcterms:W3CDTF">2025-12-09T12:03:10Z</dcterms:created>
  <dcterms:modified xsi:type="dcterms:W3CDTF">2025-12-09T12:03:10Z</dcterms:modified>
</cp:coreProperties>
</file>

<file path=docProps/custom.xml><?xml version="1.0" encoding="utf-8"?>
<Properties xmlns="http://schemas.openxmlformats.org/officeDocument/2006/custom-properties" xmlns:vt="http://schemas.openxmlformats.org/officeDocument/2006/docPropsVTypes"/>
</file>