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Urban</w:t>
      </w:r>
      <w:r>
        <w:t xml:space="preserve"> </w:t>
      </w:r>
      <w:r>
        <w:t xml:space="preserve">Rehabilitation</w:t>
      </w:r>
      <w:r>
        <w:t xml:space="preserve"> </w:t>
      </w:r>
      <w:r>
        <w:t xml:space="preserve">Services</w:t>
      </w:r>
      <w:r>
        <w:t xml:space="preserve"> </w:t>
      </w:r>
      <w:r>
        <w:t xml:space="preserve">of</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da94050404303b0f1d693147ede66fea1776250"/>
    <w:p>
      <w:pPr>
        <w:pStyle w:val="Heading1"/>
      </w:pPr>
      <w:r>
        <w:t xml:space="preserve">Thesis Proposal: Advancing the Role of Physiotherapists in Urban Rehabilitation Services of Vietnam Ho Chi Minh City</w:t>
      </w:r>
    </w:p>
    <w:bookmarkStart w:id="20" w:name="abstract-approx.-180-words"/>
    <w:p>
      <w:pPr>
        <w:pStyle w:val="Heading2"/>
      </w:pPr>
      <w:r>
        <w:t xml:space="preserve">Abstract (Approx. 180 words)</w:t>
      </w:r>
    </w:p>
    <w:p>
      <w:pPr>
        <w:pStyle w:val="FirstParagraph"/>
      </w:pPr>
      <w:r>
        <w:t xml:space="preserve">This Thesis Proposal addresses a critical gap in Vietnam's healthcare system by examining the evolving role and capacity of the Physiotherapist within Ho Chi Minh City (HCMC), Vietnam's largest urban center. With HCMC experiencing rapid demographic shifts, including an aging population and rising burden of non-communicable diseases (NCDs) like diabetes, cardiovascular conditions, and musculoskeletal disorders, coupled with high rates of traffic accidents and industrial injuries, the demand for specialized rehabilitation services is surging. However, the current supply of qualified Physiotherapists remains critically low relative to population needs and international standards. This study aims to investigate the challenges facing Physiotherapists in delivering effective care within HCMC's complex public and private healthcare landscape, analyze barriers to optimal service delivery, and propose evidence-based recommendations for enhancing the profession's scope, integration into primary healthcare, and workforce development. Findings will directly inform policy reforms necessary to strengthen rehabilitation access in Vietnam Ho Chi Minh City.</w:t>
      </w:r>
    </w:p>
    <w:bookmarkEnd w:id="20"/>
    <w:bookmarkStart w:id="21" w:name="Xc427c96925d99cf1e5d1fabfe19bfef13e646a3"/>
    <w:p>
      <w:pPr>
        <w:pStyle w:val="Heading2"/>
      </w:pPr>
      <w:r>
        <w:t xml:space="preserve">1. Introduction: Context of Rehabilitation Need in HCMC (Approx. 200 words)</w:t>
      </w:r>
    </w:p>
    <w:p>
      <w:pPr>
        <w:pStyle w:val="FirstParagraph"/>
      </w:pPr>
      <w:r>
        <w:t xml:space="preserve">Ho Chi Minh City (HCMC), Vietnam's economic powerhouse and most populous city with over 9 million residents, faces unprecedented healthcare challenges driven by urbanization and lifestyle changes. The World Health Organization (WHO) highlights Vietnam as having a rapidly growing elderly population and a significant burden of NCDs, directly increasing the need for physiotherapy services. HCMC alone reports high rates of road traffic injuries (a leading cause of disability) and occupational injuries in its dense industrial zones. Despite this, Vietnam lags significantly behind global norms; the WHO recommends 2-4 Physiotherapists per 10,000 people, while Vietnam currently averages less than 1 per 10,000 nationally, with HCMC exhibiting similar or slightly better but still inadequate ratios. The current Physiotherapist workforce in HCMC is concentrated in a few major hospitals and private clinics, leaving underserved populations in public facilities and residential districts. This proposal argues that the systemic underdevelopment of the Physiotherapist role within Vietnam Ho Chi Minh City's healthcare structure represents a significant barrier to achieving universal health coverage (UHC) goals and improving population health outcomes, particularly for chronic conditions requiring long-term rehabilitation. This Thesis Proposal seeks to move beyond descriptive statistics to understand the *functional* capacity and professional challenges of Physiotherapists operating in HCMC's unique socio-economic environment.</w:t>
      </w:r>
    </w:p>
    <w:bookmarkEnd w:id="21"/>
    <w:bookmarkStart w:id="22" w:name="Xddd8d746b122a8195e7320ccb0eb19460773c9d"/>
    <w:p>
      <w:pPr>
        <w:pStyle w:val="Heading2"/>
      </w:pPr>
      <w:r>
        <w:t xml:space="preserve">2. Literature Review: Global Standards vs. Local Realities (Approx. 150 words)</w:t>
      </w:r>
    </w:p>
    <w:p>
      <w:pPr>
        <w:pStyle w:val="FirstParagraph"/>
      </w:pPr>
      <w:r>
        <w:t xml:space="preserve">Existing literature globally emphasizes the Physiotherapist as a vital, cost-effective component of integrated care models for NCD management and disability prevention (WHO, 2017). Studies in Southeast Asia, including Thailand and Singapore, demonstrate significant improvements in health outcomes and healthcare efficiency when Physiotherapists are fully integrated into primary care teams with clear scopes of practice. However, research specific to Vietnam is scarce. National policies like the "Vietnam Health Strategy 2021-2030" recognize rehabilitation as crucial but lack concrete implementation pathways for Physiotherapy workforce expansion and role definition. Limited studies (e.g., Nguyen et al., 2019) identify key barriers in HCMC: inadequate university training capacity, fragmented continuing professional development, unclear regulatory frameworks governing Physiotherapist autonomy, and poor integration with primary healthcare services like community health centers (CHCs). This gap necessitates a focused investigation into the current state of the Physiotherapist profession within Vietnam Ho Chi Minh City itself.</w:t>
      </w:r>
    </w:p>
    <w:bookmarkEnd w:id="22"/>
    <w:bookmarkStart w:id="23" w:name="X0b2ca1a0e6ecf92eaeea0add15792be742c670b"/>
    <w:p>
      <w:pPr>
        <w:pStyle w:val="Heading2"/>
      </w:pPr>
      <w:r>
        <w:t xml:space="preserve">3. Research Objectives and Questions (Approx. 100 words)</w:t>
      </w:r>
    </w:p>
    <w:p>
      <w:pPr>
        <w:pStyle w:val="FirstParagraph"/>
      </w:pPr>
      <w:r>
        <w:t xml:space="preserve">This Thesis Proposal outlines the following specific objectives for HCMC:</w:t>
      </w:r>
    </w:p>
    <w:p>
      <w:pPr>
        <w:numPr>
          <w:ilvl w:val="0"/>
          <w:numId w:val="1001"/>
        </w:numPr>
        <w:pStyle w:val="Compact"/>
      </w:pPr>
      <w:r>
        <w:t xml:space="preserve">To assess the current distribution, qualifications, and workload of Physiotherapists across public hospitals, private clinics, and community health centers in HCMC.</w:t>
      </w:r>
    </w:p>
    <w:p>
      <w:pPr>
        <w:numPr>
          <w:ilvl w:val="0"/>
          <w:numId w:val="1001"/>
        </w:numPr>
        <w:pStyle w:val="Compact"/>
      </w:pPr>
      <w:r>
        <w:t xml:space="preserve">To identify key systemic barriers (regulatory, educational, financial) hindering the effective deployment of Physiotherapists in HCMC's healthcare system.</w:t>
      </w:r>
    </w:p>
    <w:p>
      <w:pPr>
        <w:numPr>
          <w:ilvl w:val="0"/>
          <w:numId w:val="1001"/>
        </w:numPr>
        <w:pStyle w:val="Compact"/>
      </w:pPr>
      <w:r>
        <w:t xml:space="preserve">To evaluate the perceived role and scope of practice by Physiotherapists themselves and other healthcare professionals within HCMC settings.</w:t>
      </w:r>
    </w:p>
    <w:p>
      <w:pPr>
        <w:numPr>
          <w:ilvl w:val="0"/>
          <w:numId w:val="1001"/>
        </w:numPr>
        <w:pStyle w:val="Compact"/>
      </w:pPr>
      <w:r>
        <w:t xml:space="preserve">To develop context-specific recommendations for policy-makers, educational institutions, and healthcare administrators to enhance the Physiotherapist workforce capacity and integration in Vietnam Ho Chi Minh City.</w:t>
      </w:r>
    </w:p>
    <w:bookmarkEnd w:id="23"/>
    <w:bookmarkStart w:id="24" w:name="methodology-approx.-150-words"/>
    <w:p>
      <w:pPr>
        <w:pStyle w:val="Heading2"/>
      </w:pPr>
      <w:r>
        <w:t xml:space="preserve">4. Methodology (Approx. 150 words)</w:t>
      </w:r>
    </w:p>
    <w:p>
      <w:pPr>
        <w:pStyle w:val="FirstParagraph"/>
      </w:pPr>
      <w:r>
        <w:t xml:space="preserve">A mixed-methods approach will be employed for robust data collection within HCMC:</w:t>
      </w:r>
    </w:p>
    <w:p>
      <w:pPr>
        <w:numPr>
          <w:ilvl w:val="0"/>
          <w:numId w:val="1002"/>
        </w:numPr>
        <w:pStyle w:val="Compact"/>
      </w:pPr>
      <w:r>
        <w:rPr>
          <w:bCs/>
          <w:b/>
        </w:rPr>
        <w:t xml:space="preserve">Quantitative Survey:</w:t>
      </w:r>
      <w:r>
        <w:t xml:space="preserve"> </w:t>
      </w:r>
      <w:r>
        <w:t xml:space="preserve">A structured questionnaire targeting Physiotherapists (n=150) across diverse facilities in HCMC, measuring workload, perceived scope of practice, training needs, and service barriers.</w:t>
      </w:r>
    </w:p>
    <w:p>
      <w:pPr>
        <w:numPr>
          <w:ilvl w:val="0"/>
          <w:numId w:val="1002"/>
        </w:numPr>
        <w:pStyle w:val="Compact"/>
      </w:pPr>
      <w:r>
        <w:rPr>
          <w:bCs/>
          <w:b/>
        </w:rPr>
        <w:t xml:space="preserve">Qualitative Interviews:</w:t>
      </w:r>
      <w:r>
        <w:t xml:space="preserve"> </w:t>
      </w:r>
      <w:r>
        <w:t xml:space="preserve">Semi-structured interviews with 25 key stakeholders (including senior Physiotherapists (n=10), hospital administrators (n=8), Ministry of Health officials (n=5), and representatives from physiotherapy universities) to explore systemic challenges and opportunities in depth.</w:t>
      </w:r>
    </w:p>
    <w:p>
      <w:pPr>
        <w:numPr>
          <w:ilvl w:val="0"/>
          <w:numId w:val="1002"/>
        </w:numPr>
        <w:pStyle w:val="Compact"/>
      </w:pPr>
      <w:r>
        <w:rPr>
          <w:bCs/>
          <w:b/>
        </w:rPr>
        <w:t xml:space="preserve">Document Analysis:</w:t>
      </w:r>
      <w:r>
        <w:t xml:space="preserve"> </w:t>
      </w:r>
      <w:r>
        <w:t xml:space="preserve">Review of national health policies, university curricula for Physiotherapy training, and existing HCMC healthcare facility service data.</w:t>
      </w:r>
    </w:p>
    <w:p>
      <w:pPr>
        <w:pStyle w:val="FirstParagraph"/>
      </w:pPr>
      <w:r>
        <w:t xml:space="preserve">Data analysis will combine descriptive statistics (for survey) with thematic analysis (for interviews). Ethical approval will be sought from relevant Vietnamese institutions before commencement. The study's focus on Vietnam Ho Chi Minh City ensures findings are directly applicable to the city's immediate context and broader urban healthcare challenges in Vietnam.</w:t>
      </w:r>
    </w:p>
    <w:bookmarkEnd w:id="24"/>
    <w:bookmarkStart w:id="25" w:name="Xbf0900856b967d7af1c0bc21ed042c362ab4409"/>
    <w:p>
      <w:pPr>
        <w:pStyle w:val="Heading2"/>
      </w:pPr>
      <w:r>
        <w:t xml:space="preserve">5. Expected Significance and Contribution (Approx. 120 words)</w:t>
      </w:r>
    </w:p>
    <w:p>
      <w:pPr>
        <w:pStyle w:val="FirstParagraph"/>
      </w:pPr>
      <w:r>
        <w:t xml:space="preserve">This Thesis Proposal holds significant potential to impact both academic discourse and practical healthcare delivery in Vietnam Ho Chi Minh City. Academically, it will contribute the first comprehensive, city-specific analysis of Physiotherapist workforce capacity and challenges within Vietnam's largest urban center, filling a critical gap in Southeast Asian rehabilitation research. Practically, the findings will provide actionable evidence for:</w:t>
      </w:r>
    </w:p>
    <w:p>
      <w:pPr>
        <w:numPr>
          <w:ilvl w:val="0"/>
          <w:numId w:val="1003"/>
        </w:numPr>
        <w:pStyle w:val="Compact"/>
      </w:pPr>
      <w:r>
        <w:rPr>
          <w:bCs/>
          <w:b/>
        </w:rPr>
        <w:t xml:space="preserve">Policy-Makers (Ministry of Health):</w:t>
      </w:r>
      <w:r>
        <w:t xml:space="preserve"> </w:t>
      </w:r>
      <w:r>
        <w:t xml:space="preserve">To revise national guidelines on physiotherapy scope of practice and integrate Physiotherapists into primary care pathways.</w:t>
      </w:r>
    </w:p>
    <w:p>
      <w:pPr>
        <w:numPr>
          <w:ilvl w:val="0"/>
          <w:numId w:val="1003"/>
        </w:numPr>
        <w:pStyle w:val="Compact"/>
      </w:pPr>
      <w:r>
        <w:rPr>
          <w:bCs/>
          <w:b/>
        </w:rPr>
        <w:t xml:space="preserve">Educational Institutions:</w:t>
      </w:r>
      <w:r>
        <w:t xml:space="preserve"> </w:t>
      </w:r>
      <w:r>
        <w:t xml:space="preserve">To reform university curricula and increase training capacity based on HCMC's specific service needs.</w:t>
      </w:r>
    </w:p>
    <w:p>
      <w:pPr>
        <w:numPr>
          <w:ilvl w:val="0"/>
          <w:numId w:val="1003"/>
        </w:numPr>
        <w:pStyle w:val="Compact"/>
      </w:pPr>
      <w:r>
        <w:rPr>
          <w:bCs/>
          <w:b/>
        </w:rPr>
        <w:t xml:space="preserve">Healthcare Administrators (HCMC City Health Department, Hospitals):</w:t>
      </w:r>
      <w:r>
        <w:t xml:space="preserve"> </w:t>
      </w:r>
      <w:r>
        <w:t xml:space="preserve">To optimize staffing models, improve referral systems, and enhance Physiotherapist utilization within existing facilities.</w:t>
      </w:r>
    </w:p>
    <w:p>
      <w:pPr>
        <w:pStyle w:val="FirstParagraph"/>
      </w:pPr>
      <w:r>
        <w:t xml:space="preserve">Ultimately, strengthening the role of the Physiotherapist in Vietnam Ho Chi Minh City is fundamental to building a more resilient, accessible, and effective rehabilitation system capable of meeting the city's growing health demands.</w:t>
      </w:r>
    </w:p>
    <w:bookmarkEnd w:id="25"/>
    <w:bookmarkStart w:id="26" w:name="conclusion-approx.-100-words"/>
    <w:p>
      <w:pPr>
        <w:pStyle w:val="Heading2"/>
      </w:pPr>
      <w:r>
        <w:t xml:space="preserve">6. Conclusion (Approx. 100 words)</w:t>
      </w:r>
    </w:p>
    <w:p>
      <w:pPr>
        <w:pStyle w:val="FirstParagraph"/>
      </w:pPr>
      <w:r>
        <w:t xml:space="preserve">The critical shortage and underutilization of the Physiotherapist in Vietnam Ho Chi Minh City represent a major obstacle to achieving equitable and comprehensive healthcare for its diverse population. This Thesis Proposal directly addresses this urgent need by conducting a rigorous, context-specific investigation into the profession's current state within HCMC. By moving beyond mere workforce statistics to understand the functional barriers and opportunities facing Physiotherapists, this research will generate vital evidence to drive meaningful reform. The successful completion of this Thesis Proposal and subsequent study promises not only to advance academic understanding of rehabilitation services in Vietnam but, more importantly, to provide concrete pathways for enhancing the role of the Physiotherapist across HCMC's healthcare system. This is essential for improving patient outcomes, reducing disability burdens, and supporting Vietnam's broader health equity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Physiotherapists in Urban Rehabilitation Services of Vietnam Ho Chi Minh City</dc:title>
  <dc:creator/>
  <dc:language>en</dc:language>
  <cp:keywords/>
  <dcterms:created xsi:type="dcterms:W3CDTF">2026-07-24T17:20:02Z</dcterms:created>
  <dcterms:modified xsi:type="dcterms:W3CDTF">2026-07-24T17:20:02Z</dcterms:modified>
</cp:coreProperties>
</file>

<file path=docProps/custom.xml><?xml version="1.0" encoding="utf-8"?>
<Properties xmlns="http://schemas.openxmlformats.org/officeDocument/2006/custom-properties" xmlns:vt="http://schemas.openxmlformats.org/officeDocument/2006/docPropsVTypes"/>
</file>