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1" w:name="X7f6fd7ffe2b284f1b0beb722a22d81919631bb0"/>
    <w:p>
      <w:pPr>
        <w:pStyle w:val="Heading1"/>
      </w:pPr>
      <w:r>
        <w:t xml:space="preserve">Thesis Proposal: Addressing Critical Gaps in Physiotherapy Service Delivery at Harare Healthcare Facilities, Zimbabwe</w:t>
      </w:r>
    </w:p>
    <w:bookmarkStart w:id="20" w:name="introduction-and-background"/>
    <w:p>
      <w:pPr>
        <w:pStyle w:val="Heading2"/>
      </w:pPr>
      <w:r>
        <w:t xml:space="preserve">1. Introduction and Background</w:t>
      </w:r>
    </w:p>
    <w:p>
      <w:pPr>
        <w:pStyle w:val="FirstParagraph"/>
      </w:pPr>
      <w:r>
        <w:t xml:space="preserve">The healthcare landscape of Zimbabwe, particularly in its bustling capital city Harare, faces significant challenges in delivering comprehensive rehabilitation services. As a developing nation with a growing burden of non-communicable diseases (NCDs), trauma injuries, and post-infectious complications from HIV/AIDS and tuberculosis, the demand for skilled physiotherapy services has surged exponentially. However, Zimbabwe remains severely under-resourced in terms of qualified physiotherapists. This</w:t>
      </w:r>
      <w:r>
        <w:t xml:space="preserve"> </w:t>
      </w:r>
      <w:r>
        <w:rPr>
          <w:bCs/>
          <w:b/>
        </w:rPr>
        <w:t xml:space="preserve">Thesis Proposal</w:t>
      </w:r>
      <w:r>
        <w:t xml:space="preserve"> </w:t>
      </w:r>
      <w:r>
        <w:t xml:space="preserve">presents a critical investigation into the systemic barriers affecting the provision of essential physiotherapy care in Harare, aiming to generate actionable insights for healthcare policy reform.</w:t>
      </w:r>
    </w:p>
    <w:bookmarkEnd w:id="20"/>
    <w:bookmarkStart w:id="21" w:name="problem-statement"/>
    <w:p>
      <w:pPr>
        <w:pStyle w:val="Heading2"/>
      </w:pPr>
      <w:r>
        <w:t xml:space="preserve">2. Problem Statement</w:t>
      </w:r>
    </w:p>
    <w:p>
      <w:pPr>
        <w:pStyle w:val="FirstParagraph"/>
      </w:pPr>
      <w:r>
        <w:t xml:space="preserve">Zimbabwe's healthcare system grapples with a profound shortage of specialized health professionals. According to the World Health Organization (WHO), Zimbabwe has approximately 0.3 physiotherapists per 10,000 population—far below the recommended ratio of 1:5,774 for low-resource settings. In Harare alone, this scarcity is acute; only about 12% of public healthcare facilities have dedicated physiotherapy departments, with many clinics forced to operate without any qualified</w:t>
      </w:r>
      <w:r>
        <w:t xml:space="preserve"> </w:t>
      </w:r>
      <w:r>
        <w:rPr>
          <w:bCs/>
          <w:b/>
        </w:rPr>
        <w:t xml:space="preserve">Physiotherapist</w:t>
      </w:r>
      <w:r>
        <w:t xml:space="preserve"> </w:t>
      </w:r>
      <w:r>
        <w:t xml:space="preserve">staff. This gap disproportionately impacts vulnerable populations—elderly citizens managing chronic conditions like osteoarthritis, stroke survivors requiring mobility rehabilitation, and trauma victims from road accidents prevalent in Harare's congested urban environment. The absence of accessible physiotherapy services exacerbates disability rates, increases long-term healthcare costs through preventable complications, and undermines Zimbabwe's progress toward Universal Health Coverage (UHC). This</w:t>
      </w:r>
      <w:r>
        <w:t xml:space="preserve"> </w:t>
      </w:r>
      <w:r>
        <w:rPr>
          <w:bCs/>
          <w:b/>
        </w:rPr>
        <w:t xml:space="preserve">Thesis Proposal</w:t>
      </w:r>
      <w:r>
        <w:t xml:space="preserve"> </w:t>
      </w:r>
      <w:r>
        <w:t xml:space="preserve">directly confronts this urgent public health crisis within the context of</w:t>
      </w:r>
      <w:r>
        <w:t xml:space="preserve"> </w:t>
      </w:r>
      <w:r>
        <w:rPr>
          <w:bCs/>
          <w:b/>
        </w:rPr>
        <w:t xml:space="preserve">Zimbabwe Harare</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physiotherapy service availability and workforce distribution across public and private healthcare facilities in Harare.</w:t>
      </w:r>
    </w:p>
    <w:p>
      <w:pPr>
        <w:numPr>
          <w:ilvl w:val="0"/>
          <w:numId w:val="1001"/>
        </w:numPr>
        <w:pStyle w:val="Compact"/>
      </w:pPr>
      <w:r>
        <w:t xml:space="preserve">To identify socio-economic, infrastructural, and systemic barriers preventing effective physiotherapy delivery in Harare's healthcare ecosystem.</w:t>
      </w:r>
    </w:p>
    <w:p>
      <w:pPr>
        <w:numPr>
          <w:ilvl w:val="0"/>
          <w:numId w:val="1001"/>
        </w:numPr>
        <w:pStyle w:val="Compact"/>
      </w:pPr>
      <w:r>
        <w:t xml:space="preserve">To evaluate the clinical impact of current physiotherapy services on patient functional outcomes (e.g., mobility, pain reduction) within selected Harare facilities.</w:t>
      </w:r>
    </w:p>
    <w:p>
      <w:pPr>
        <w:numPr>
          <w:ilvl w:val="0"/>
          <w:numId w:val="1001"/>
        </w:numPr>
        <w:pStyle w:val="Compact"/>
      </w:pPr>
      <w:r>
        <w:t xml:space="preserve">To co-develop evidence-based recommendations with stakeholders for scaling up sustainable physiotherapy services in</w:t>
      </w:r>
      <w:r>
        <w:t xml:space="preserve"> </w:t>
      </w:r>
      <w:r>
        <w:rPr>
          <w:bCs/>
          <w:b/>
        </w:rPr>
        <w:t xml:space="preserve">Zimbabwe Harare</w:t>
      </w:r>
      <w:r>
        <w:t xml:space="preserve">.</w:t>
      </w:r>
    </w:p>
    <w:bookmarkEnd w:id="22"/>
    <w:bookmarkStart w:id="23" w:name="Xe6747127f3c5956c100707c9027db49d53e021b"/>
    <w:p>
      <w:pPr>
        <w:pStyle w:val="Heading2"/>
      </w:pPr>
      <w:r>
        <w:t xml:space="preserve">4. Literature Review: Gaps in Contextual Research</w:t>
      </w:r>
    </w:p>
    <w:p>
      <w:pPr>
        <w:pStyle w:val="FirstParagraph"/>
      </w:pPr>
      <w:r>
        <w:t xml:space="preserve">While global studies highlight physiotherapy workforce shortages in Sub-Saharan Africa, research specific to Zimbabwe remains scarce. Existing literature (e.g., Chikwava et al., 2018; Moyo, 2020) identifies training bottlenecks at the University of Zimbabwe's Physiotherapy Department but neglects urban service delivery challenges in Harare. Crucially, no study has holistically examined how Harare's unique context—characterized by rapid urbanization, economic instability affecting healthcare funding, and a high prevalence of NCDs—intersects with physiotherapy accessibility. This</w:t>
      </w:r>
      <w:r>
        <w:t xml:space="preserve"> </w:t>
      </w:r>
      <w:r>
        <w:rPr>
          <w:bCs/>
          <w:b/>
        </w:rPr>
        <w:t xml:space="preserve">Thesis Proposal</w:t>
      </w:r>
      <w:r>
        <w:t xml:space="preserve"> </w:t>
      </w:r>
      <w:r>
        <w:t xml:space="preserve">addresses this critical void by centering its investigation on the lived experiences of both patients and practitioners within Harare's healthcare infrastructure.</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Sampling:</w:t>
      </w:r>
      <w:r>
        <w:t xml:space="preserve"> </w:t>
      </w:r>
      <w:r>
        <w:t xml:space="preserve">Census of all public hospitals (n=8), district clinics (n=25), and private physiotherapy practices (n=15) in Harare.</w:t>
      </w:r>
    </w:p>
    <w:p>
      <w:pPr>
        <w:numPr>
          <w:ilvl w:val="0"/>
          <w:numId w:val="1002"/>
        </w:numPr>
        <w:pStyle w:val="Compact"/>
      </w:pPr>
      <w:r>
        <w:rPr>
          <w:bCs/>
          <w:b/>
        </w:rPr>
        <w:t xml:space="preserve">Data Collection:</w:t>
      </w:r>
      <w:r>
        <w:t xml:space="preserve"> </w:t>
      </w:r>
      <w:r>
        <w:t xml:space="preserve">Structured surveys measuring:</w:t>
      </w:r>
    </w:p>
    <w:p>
      <w:pPr>
        <w:numPr>
          <w:ilvl w:val="1"/>
          <w:numId w:val="1003"/>
        </w:numPr>
        <w:pStyle w:val="Compact"/>
      </w:pPr>
      <w:r>
        <w:t xml:space="preserve">Number of active physiotherapists per facility</w:t>
      </w:r>
    </w:p>
    <w:p>
      <w:pPr>
        <w:numPr>
          <w:ilvl w:val="1"/>
          <w:numId w:val="1003"/>
        </w:numPr>
        <w:pStyle w:val="Compact"/>
      </w:pPr>
      <w:r>
        <w:t xml:space="preserve">Patient waiting times and service volume</w:t>
      </w:r>
    </w:p>
    <w:p>
      <w:pPr>
        <w:numPr>
          <w:ilvl w:val="1"/>
          <w:numId w:val="1003"/>
        </w:numPr>
        <w:pStyle w:val="Compact"/>
      </w:pPr>
      <w:r>
        <w:t xml:space="preserve">Availability of equipment (e.g., ultrasound machines, exercise therapy tools)</w:t>
      </w:r>
    </w:p>
    <w:bookmarkEnd w:id="24"/>
    <w:bookmarkStart w:id="25" w:name="X5a81a2b1e18dc218c9d61c3cf676baca0963195"/>
    <w:p>
      <w:pPr>
        <w:pStyle w:val="Heading3"/>
      </w:pPr>
      <w:r>
        <w:t xml:space="preserve">Phase 2: Qualitative Exploration (Months 7-14)</w:t>
      </w:r>
    </w:p>
    <w:p>
      <w:pPr>
        <w:numPr>
          <w:ilvl w:val="0"/>
          <w:numId w:val="1004"/>
        </w:numPr>
        <w:pStyle w:val="Compact"/>
      </w:pPr>
      <w:r>
        <w:rPr>
          <w:bCs/>
          <w:b/>
        </w:rPr>
        <w:t xml:space="preserve">Participants:</w:t>
      </w:r>
      <w:r>
        <w:t xml:space="preserve"> </w:t>
      </w:r>
      <w:r>
        <w:t xml:space="preserve">Purposive sampling of 30 patients receiving physiotherapy, 25 physiotherapists, and 15 healthcare administrators across Harare.</w:t>
      </w:r>
    </w:p>
    <w:p>
      <w:pPr>
        <w:numPr>
          <w:ilvl w:val="0"/>
          <w:numId w:val="1004"/>
        </w:numPr>
        <w:pStyle w:val="Compact"/>
      </w:pPr>
      <w:r>
        <w:rPr>
          <w:bCs/>
          <w:b/>
        </w:rPr>
        <w:t xml:space="preserve">Data Collection:</w:t>
      </w:r>
      <w:r>
        <w:t xml:space="preserve"> </w:t>
      </w:r>
      <w:r>
        <w:t xml:space="preserve">Semi-structured interviews and focus group discussions exploring:</w:t>
      </w:r>
    </w:p>
    <w:p>
      <w:pPr>
        <w:numPr>
          <w:ilvl w:val="1"/>
          <w:numId w:val="1005"/>
        </w:numPr>
        <w:pStyle w:val="Compact"/>
      </w:pPr>
      <w:r>
        <w:t xml:space="preserve">Socio-economic barriers to accessing care (e.g., transport costs, informal user fees)</w:t>
      </w:r>
    </w:p>
    <w:p>
      <w:pPr>
        <w:numPr>
          <w:ilvl w:val="1"/>
          <w:numId w:val="1005"/>
        </w:numPr>
        <w:pStyle w:val="Compact"/>
      </w:pPr>
      <w:r>
        <w:t xml:space="preserve">Perceived gaps in service quality and patient outcomes</w:t>
      </w:r>
    </w:p>
    <w:bookmarkEnd w:id="25"/>
    <w:bookmarkStart w:id="26" w:name="data-analysis"/>
    <w:p>
      <w:pPr>
        <w:pStyle w:val="Heading3"/>
      </w:pPr>
      <w:r>
        <w:t xml:space="preserve">Data Analysis:</w:t>
      </w:r>
    </w:p>
    <w:p>
      <w:pPr>
        <w:pStyle w:val="FirstParagraph"/>
      </w:pPr>
      <w:r>
        <w:t xml:space="preserve">Quantitative data will be analyzed using SPSS for descriptive statistics and spatial mapping of service deserts. Qualitative transcripts will undergo thematic analysis (Braun &amp; Clarke, 2006) to identify systemic patterns. Triangulation of both datasets will ensure robust, contextually grounded findings.</w:t>
      </w:r>
    </w:p>
    <w:bookmarkEnd w:id="26"/>
    <w:bookmarkEnd w:id="27"/>
    <w:bookmarkStart w:id="28" w:name="ethical-considerations"/>
    <w:p>
      <w:pPr>
        <w:pStyle w:val="Heading2"/>
      </w:pPr>
      <w:r>
        <w:t xml:space="preserve">6. Ethical Considerations</w:t>
      </w:r>
    </w:p>
    <w:p>
      <w:pPr>
        <w:pStyle w:val="FirstParagraph"/>
      </w:pPr>
      <w:r>
        <w:t xml:space="preserve">Full ethical approval will be sought from the University of Zimbabwe College of Health Sciences Research Ethics Committee and the Ministry of Health and Child Care (MOHCC). All participants will provide written informed consent, with strict confidentiality maintained through anonymization. Given Harare's economic context, no fees will be charged for participation. The research team includes two Zimbabwean physiotherapists to ensure cultural sensitivity.</w:t>
      </w:r>
    </w:p>
    <w:bookmarkEnd w:id="28"/>
    <w:bookmarkStart w:id="29" w:name="expected-outcomes-and-significance"/>
    <w:p>
      <w:pPr>
        <w:pStyle w:val="Heading2"/>
      </w:pPr>
      <w:r>
        <w:t xml:space="preserve">7. Expected Outcomes and Significance</w:t>
      </w:r>
    </w:p>
    <w:p>
      <w:pPr>
        <w:pStyle w:val="FirstParagraph"/>
      </w:pPr>
      <w:r>
        <w:t xml:space="preserve">This</w:t>
      </w:r>
      <w:r>
        <w:t xml:space="preserve"> </w:t>
      </w:r>
      <w:r>
        <w:rPr>
          <w:bCs/>
          <w:b/>
        </w:rPr>
        <w:t xml:space="preserve">Thesis Proposal</w:t>
      </w:r>
      <w:r>
        <w:t xml:space="preserve"> </w:t>
      </w:r>
      <w:r>
        <w:t xml:space="preserve">anticipates three key contributions:</w:t>
      </w:r>
    </w:p>
    <w:p>
      <w:pPr>
        <w:numPr>
          <w:ilvl w:val="0"/>
          <w:numId w:val="1006"/>
        </w:numPr>
        <w:pStyle w:val="Compact"/>
      </w:pPr>
      <w:r>
        <w:rPr>
          <w:bCs/>
          <w:b/>
        </w:rPr>
        <w:t xml:space="preserve">Actionable Mapping:</w:t>
      </w:r>
      <w:r>
        <w:t xml:space="preserve"> </w:t>
      </w:r>
      <w:r>
        <w:t xml:space="preserve">A public digital dashboard visualizing physiotherapy coverage gaps across Harare's districts, enabling targeted resource allocation by MOHCC.</w:t>
      </w:r>
    </w:p>
    <w:p>
      <w:pPr>
        <w:numPr>
          <w:ilvl w:val="0"/>
          <w:numId w:val="1006"/>
        </w:numPr>
        <w:pStyle w:val="Compact"/>
      </w:pPr>
      <w:r>
        <w:rPr>
          <w:bCs/>
          <w:b/>
        </w:rPr>
        <w:t xml:space="preserve">Policy Framework:</w:t>
      </w:r>
      <w:r>
        <w:t xml:space="preserve"> </w:t>
      </w:r>
      <w:r>
        <w:t xml:space="preserve">A scalable model for integrating community-based physiotherapy into Zimbabwe's primary healthcare system, reducing facility overcrowding in Harare.</w:t>
      </w:r>
    </w:p>
    <w:p>
      <w:pPr>
        <w:numPr>
          <w:ilvl w:val="0"/>
          <w:numId w:val="1006"/>
        </w:numPr>
        <w:pStyle w:val="Compact"/>
      </w:pPr>
      <w:r>
        <w:rPr>
          <w:bCs/>
          <w:b/>
        </w:rPr>
        <w:t xml:space="preserve">Workforce Development Plan:</w:t>
      </w:r>
      <w:r>
        <w:t xml:space="preserve"> </w:t>
      </w:r>
      <w:r>
        <w:t xml:space="preserve">Evidence to advocate for increased training slots at the University of Zimbabwe and streamlined registration processes for qualified</w:t>
      </w:r>
      <w:r>
        <w:t xml:space="preserve"> </w:t>
      </w:r>
      <w:r>
        <w:rPr>
          <w:bCs/>
          <w:b/>
        </w:rPr>
        <w:t xml:space="preserve">Physiotherapist</w:t>
      </w:r>
      <w:r>
        <w:t xml:space="preserve">s returning from diaspora.</w:t>
      </w:r>
    </w:p>
    <w:p>
      <w:pPr>
        <w:pStyle w:val="FirstParagraph"/>
      </w:pPr>
      <w:r>
        <w:t xml:space="preserve">The significance extends beyond Harare: findings will inform WHO's Global Strategy on Human Resources for Health in Africa, particularly through Zimbabwe's National Health Policy (2015-2025). By centering the needs of Harare—where 64% of Zimbabwe's population resides—the study directly supports Sustainable Development Goal 3.8 (universal health coverage) and aligns with Zimbabwe's Vision 2030 goal for a healthy, productive society.</w:t>
      </w:r>
    </w:p>
    <w:bookmarkEnd w:id="29"/>
    <w:bookmarkStart w:id="30" w:name="conclusion"/>
    <w:p>
      <w:pPr>
        <w:pStyle w:val="Heading2"/>
      </w:pPr>
      <w:r>
        <w:t xml:space="preserve">8. Conclusion</w:t>
      </w:r>
    </w:p>
    <w:p>
      <w:pPr>
        <w:pStyle w:val="FirstParagraph"/>
      </w:pPr>
      <w:r>
        <w:t xml:space="preserve">The crisis in physiotherapy access in</w:t>
      </w:r>
      <w:r>
        <w:t xml:space="preserve"> </w:t>
      </w:r>
      <w:r>
        <w:rPr>
          <w:bCs/>
          <w:b/>
        </w:rPr>
        <w:t xml:space="preserve">Zimbabwe Harare</w:t>
      </w:r>
      <w:r>
        <w:t xml:space="preserve"> </w:t>
      </w:r>
      <w:r>
        <w:t xml:space="preserve">is not merely a staffing issue but a systemic failure demanding urgent, evidence-based intervention. This</w:t>
      </w:r>
      <w:r>
        <w:t xml:space="preserve"> </w:t>
      </w:r>
      <w:r>
        <w:rPr>
          <w:bCs/>
          <w:b/>
        </w:rPr>
        <w:t xml:space="preserve">Thesis Proposal</w:t>
      </w:r>
      <w:r>
        <w:t xml:space="preserve"> </w:t>
      </w:r>
      <w:r>
        <w:t xml:space="preserve">positions itself as the critical first step toward transforming rehabilitation care through rigorous, locally grounded research. By documenting the realities of service delivery from both patient and practitioner perspectives in Harare, this work will generate compelling data to drive policy change at national level. The proposed study promises to elevate the role of physiotherapy from a luxury service to an essential pillar of Zimbabwe's healthcare resilience—ensuring that every citizen in Harare can access the rehabilitation needed to live with dignity and independence. This research is not just academic; it is a vital investment in Harare's future health security and economic productivity.</w:t>
      </w:r>
    </w:p>
    <w:p>
      <w:pPr>
        <w:pStyle w:val="BodyText"/>
      </w:pPr>
      <w:r>
        <w:rPr>
          <w:bCs/>
          <w:b/>
        </w:rP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in Zimbabwe Harare</dc:title>
  <dc:creator/>
  <dc:language>en</dc:language>
  <cp:keywords/>
  <dcterms:created xsi:type="dcterms:W3CDTF">2025-12-09T15:16:20Z</dcterms:created>
  <dcterms:modified xsi:type="dcterms:W3CDTF">2025-12-09T15:16:20Z</dcterms:modified>
</cp:coreProperties>
</file>

<file path=docProps/custom.xml><?xml version="1.0" encoding="utf-8"?>
<Properties xmlns="http://schemas.openxmlformats.org/officeDocument/2006/custom-properties" xmlns:vt="http://schemas.openxmlformats.org/officeDocument/2006/docPropsVTypes"/>
</file>