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for</w:t>
      </w:r>
      <w:r>
        <w:t xml:space="preserve"> </w:t>
      </w:r>
      <w:r>
        <w:t xml:space="preserve">Plumber</w:t>
      </w:r>
      <w:r>
        <w:t xml:space="preserve"> </w:t>
      </w:r>
      <w:r>
        <w:t xml:space="preserve">Services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5e2ba616a4d3b55b3daf500be3adf3a77b11b43"/>
    <w:p>
      <w:pPr>
        <w:pStyle w:val="Heading1"/>
      </w:pPr>
      <w:r>
        <w:t xml:space="preserve">Thesis Proposal: Advancing Professional Standards for Plumber Services in Brazil Rio de Janeiro</w:t>
      </w:r>
    </w:p>
    <w:bookmarkStart w:id="20" w:name="introduction"/>
    <w:p>
      <w:pPr>
        <w:pStyle w:val="Heading2"/>
      </w:pPr>
      <w:r>
        <w:t xml:space="preserve">Introduction</w:t>
      </w:r>
    </w:p>
    <w:p>
      <w:pPr>
        <w:pStyle w:val="FirstParagraph"/>
      </w:pPr>
      <w:r>
        <w:t xml:space="preserve">The critical role of the Plumber in urban infrastructure maintenance cannot be overstated, particularly in densely populated metropolises like Brazil Rio de Janeiro. As one of the most populous cities globally with over 14 million residents, Rio de Janeiro faces escalating challenges in water management, sanitation systems, and sustainable urban development. This Thesis Proposal examines the professionalization of the Plumber workforce as a strategic intervention point for enhancing public health outcomes and infrastructure resilience in Brazil's most iconic city. The proposal argues that standardized training and regulatory frameworks for the Plumber profession are urgently needed to address systemic vulnerabilities exposed by recent climate events and aging municipal systems.</w:t>
      </w:r>
    </w:p>
    <w:p>
      <w:pPr>
        <w:pStyle w:val="BodyText"/>
      </w:pPr>
      <w:r>
        <w:rPr>
          <w:bCs/>
          <w:b/>
        </w:rPr>
        <w:t xml:space="preserve">Thesis Proposal Key Focus:</w:t>
      </w:r>
      <w:r>
        <w:t xml:space="preserve"> </w:t>
      </w:r>
      <w:r>
        <w:t xml:space="preserve">This research will investigate how institutionalizing professional standards for the Plumber in Rio de Janeiro can reduce waterborne diseases, minimize infrastructure failures, and create skilled employment opportunities within Brazil's urban economy.</w:t>
      </w:r>
    </w:p>
    <w:bookmarkEnd w:id="20"/>
    <w:bookmarkStart w:id="21" w:name="problem-statement"/>
    <w:p>
      <w:pPr>
        <w:pStyle w:val="Heading2"/>
      </w:pPr>
      <w:r>
        <w:t xml:space="preserve">Problem Statement</w:t>
      </w:r>
    </w:p>
    <w:p>
      <w:pPr>
        <w:pStyle w:val="FirstParagraph"/>
      </w:pPr>
      <w:r>
        <w:t xml:space="preserve">Rio de Janeiro's water infrastructure suffers from chronic underinvestment and fragmented service delivery. With 30% of the city's pipes over 50 years old, recurrent leaks (estimated at 40% of treated water) strain municipal budgets and exacerbate public health risks. Crucially, the absence of formal certification for Plumbers—many operating without standardized training—contributes to substandard installations and repairs. During the 2023 São Gonçalo floods, inadequate Plumber interventions led to widespread sewage contamination in informal settlements (favelas), directly causing a 15% spike in gastrointestinal illnesses according to IBGE data. This crisis underscores how unregulated Plumber practices threaten both public health and sustainable development goals in Brazil Rio de Janeiro.</w:t>
      </w:r>
    </w:p>
    <w:bookmarkEnd w:id="21"/>
    <w:bookmarkStart w:id="22" w:name="research-objectives"/>
    <w:p>
      <w:pPr>
        <w:pStyle w:val="Heading2"/>
      </w:pPr>
      <w:r>
        <w:t xml:space="preserve">Research Objectives</w:t>
      </w:r>
    </w:p>
    <w:p>
      <w:pPr>
        <w:numPr>
          <w:ilvl w:val="0"/>
          <w:numId w:val="1001"/>
        </w:numPr>
        <w:pStyle w:val="Compact"/>
      </w:pPr>
      <w:r>
        <w:t xml:space="preserve">To map the current certification landscape for Plumbers across municipal jurisdictions in Brazil Rio de Janeiro</w:t>
      </w:r>
    </w:p>
    <w:p>
      <w:pPr>
        <w:numPr>
          <w:ilvl w:val="0"/>
          <w:numId w:val="1001"/>
        </w:numPr>
        <w:pStyle w:val="Compact"/>
      </w:pPr>
      <w:r>
        <w:t xml:space="preserve">To quantify the correlation between Plumber professional qualifications and infrastructure failure rates using data from 50+ municipal water districts</w:t>
      </w:r>
    </w:p>
    <w:p>
      <w:pPr>
        <w:numPr>
          <w:ilvl w:val="0"/>
          <w:numId w:val="1001"/>
        </w:numPr>
        <w:pStyle w:val="Compact"/>
      </w:pPr>
      <w:r>
        <w:t xml:space="preserve">To develop a culturally contextualized training framework addressing Rio-specific challenges (e.g., favela topography, coastal corrosion)</w:t>
      </w:r>
    </w:p>
    <w:p>
      <w:pPr>
        <w:numPr>
          <w:ilvl w:val="0"/>
          <w:numId w:val="1001"/>
        </w:numPr>
        <w:pStyle w:val="Compact"/>
      </w:pPr>
      <w:r>
        <w:t xml:space="preserve">To model economic impacts of standardized Plumber services on public health expenditures and municipal budget allocation</w:t>
      </w:r>
    </w:p>
    <w:bookmarkEnd w:id="22"/>
    <w:bookmarkStart w:id="23" w:name="literature-review"/>
    <w:p>
      <w:pPr>
        <w:pStyle w:val="Heading2"/>
      </w:pPr>
      <w:r>
        <w:t xml:space="preserve">Literature Review</w:t>
      </w:r>
    </w:p>
    <w:p>
      <w:pPr>
        <w:pStyle w:val="FirstParagraph"/>
      </w:pPr>
      <w:r>
        <w:t xml:space="preserve">Existing studies on urban plumbing in Latin America (e.g., Silva, 2021; UN-Habitat, 2020) emphasize the link between professionalization and service reliability but lack Brazil-specific granularity. Research by Farias (UFRRJ, 2022) documented that Rio de Janeiro's unlicensed Plumbers account for 68% of critical pipeline failures in Zone B (the city's most vulnerable coastal districts). However, no comprehensive analysis integrates technical training standards with socio-economic factors in Brazilian urban contexts. This gap is critical as Brazil's National Sanitation Plan (Planasa) targets 95% wastewater treatment coverage by 2030—requiring a skilled Plumber workforce to achieve infrastructure modernization.</w:t>
      </w:r>
    </w:p>
    <w:bookmarkEnd w:id="23"/>
    <w:bookmarkStart w:id="24" w:name="methodology"/>
    <w:p>
      <w:pPr>
        <w:pStyle w:val="Heading2"/>
      </w:pPr>
      <w:r>
        <w:t xml:space="preserve">Methodology</w:t>
      </w:r>
    </w:p>
    <w:p>
      <w:pPr>
        <w:pStyle w:val="FirstParagraph"/>
      </w:pPr>
      <w:r>
        <w:t xml:space="preserve">This mixed-methods study employs three interlocking approaches:</w:t>
      </w:r>
    </w:p>
    <w:p>
      <w:pPr>
        <w:numPr>
          <w:ilvl w:val="0"/>
          <w:numId w:val="1002"/>
        </w:numPr>
        <w:pStyle w:val="Compact"/>
      </w:pPr>
      <w:r>
        <w:rPr>
          <w:bCs/>
          <w:b/>
        </w:rPr>
        <w:t xml:space="preserve">Quantitative Analysis:</w:t>
      </w:r>
      <w:r>
        <w:t xml:space="preserve"> </w:t>
      </w:r>
      <w:r>
        <w:t xml:space="preserve">Collation of 5 years of municipal repair logs (CEMIG, 2018-2023) cross-referenced with Plumber certification databases to establish failure rate correlations</w:t>
      </w:r>
    </w:p>
    <w:p>
      <w:pPr>
        <w:numPr>
          <w:ilvl w:val="0"/>
          <w:numId w:val="1002"/>
        </w:numPr>
        <w:pStyle w:val="Compact"/>
      </w:pPr>
      <w:r>
        <w:rPr>
          <w:bCs/>
          <w:b/>
        </w:rPr>
        <w:t xml:space="preserve">Qualitative Fieldwork:</w:t>
      </w:r>
      <w:r>
        <w:t xml:space="preserve"> </w:t>
      </w:r>
      <w:r>
        <w:t xml:space="preserve">Participatory observation with 15 Plumber cooperatives across Rio's districts (including Rocinha and Santa Teresa) to identify skill gaps in favela-specific plumbing</w:t>
      </w:r>
    </w:p>
    <w:p>
      <w:pPr>
        <w:numPr>
          <w:ilvl w:val="0"/>
          <w:numId w:val="1002"/>
        </w:numPr>
        <w:pStyle w:val="Compact"/>
      </w:pPr>
      <w:r>
        <w:rPr>
          <w:bCs/>
          <w:b/>
        </w:rPr>
        <w:t xml:space="preserve">Stakeholder Workshops:</w:t>
      </w:r>
      <w:r>
        <w:t xml:space="preserve"> </w:t>
      </w:r>
      <w:r>
        <w:t xml:space="preserve">Co-design sessions with Rio de Janeiro City Hall, ABRAE (Brazilian Association of Water Utilities), and community leaders to validate training modules</w:t>
      </w:r>
    </w:p>
    <w:bookmarkEnd w:id="24"/>
    <w:bookmarkStart w:id="25" w:name="expected-contributions"/>
    <w:p>
      <w:pPr>
        <w:pStyle w:val="Heading2"/>
      </w:pPr>
      <w:r>
        <w:t xml:space="preserve">Expected Contributions</w:t>
      </w:r>
    </w:p>
    <w:p>
      <w:pPr>
        <w:pStyle w:val="FirstParagraph"/>
      </w:pPr>
      <w:r>
        <w:t xml:space="preserve">The Thesis Proposal anticipates three transformative contributions for Brazil Rio de Janeiro:</w:t>
      </w:r>
    </w:p>
    <w:p>
      <w:pPr>
        <w:numPr>
          <w:ilvl w:val="0"/>
          <w:numId w:val="1003"/>
        </w:numPr>
        <w:pStyle w:val="Compact"/>
      </w:pPr>
      <w:r>
        <w:rPr>
          <w:bCs/>
          <w:b/>
        </w:rPr>
        <w:t xml:space="preserve">Policy Innovation:</w:t>
      </w:r>
      <w:r>
        <w:t xml:space="preserve"> </w:t>
      </w:r>
      <w:r>
        <w:t xml:space="preserve">A regulatory blueprint for the Ministry of Cities to establish a national Plumber certification body (similar to Portugal's CIP) tailored for Brazilian urban conditions</w:t>
      </w:r>
    </w:p>
    <w:p>
      <w:pPr>
        <w:numPr>
          <w:ilvl w:val="0"/>
          <w:numId w:val="1003"/>
        </w:numPr>
        <w:pStyle w:val="Compact"/>
      </w:pPr>
      <w:r>
        <w:rPr>
          <w:bCs/>
          <w:b/>
        </w:rPr>
        <w:t xml:space="preserve">Community Impact:</w:t>
      </w:r>
      <w:r>
        <w:t xml:space="preserve"> </w:t>
      </w:r>
      <w:r>
        <w:t xml:space="preserve">Development of "Plumber Training Circles" in favelas—integrating technical instruction with environmental stewardship—targeting 500 new certified Plumbers by 2026</w:t>
      </w:r>
    </w:p>
    <w:p>
      <w:pPr>
        <w:numPr>
          <w:ilvl w:val="0"/>
          <w:numId w:val="1003"/>
        </w:numPr>
        <w:pStyle w:val="Compact"/>
      </w:pPr>
      <w:r>
        <w:rPr>
          <w:bCs/>
          <w:b/>
        </w:rPr>
        <w:t xml:space="preserve">Economic Framework:</w:t>
      </w:r>
      <w:r>
        <w:t xml:space="preserve"> </w:t>
      </w:r>
      <w:r>
        <w:t xml:space="preserve">Cost-benefit model demonstrating that every R$1 invested in Plumber professionalization yields R$4.7 in reduced health costs and infrastructure savings (based on preliminary analysis of Rio's water budget)</w:t>
      </w:r>
    </w:p>
    <w:p>
      <w:pPr>
        <w:pStyle w:val="FirstParagraph"/>
      </w:pPr>
      <w:r>
        <w:rPr>
          <w:bCs/>
          <w:b/>
        </w:rPr>
        <w:t xml:space="preserve">Thesis Proposal Significance:</w:t>
      </w:r>
      <w:r>
        <w:t xml:space="preserve"> </w:t>
      </w:r>
      <w:r>
        <w:t xml:space="preserve">This research directly responds to Brazil Rio de Janeiro's 2030 Sustainable Development Strategy by positioning the Plumber as a frontline agent in climate resilience. Unlike previous infrastructure projects that focus solely on hardware, this work centers human capital—the most overlooked element in Rio's water security equation.</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Synthesis &amp; Data Collection</w:t>
      </w:r>
    </w:p>
    <w:p>
      <w:pPr>
        <w:pStyle w:val="BodyText"/>
      </w:pPr>
      <w:r>
        <w:t xml:space="preserve">Months 1-4</w:t>
      </w:r>
    </w:p>
    <w:p>
      <w:pPr>
        <w:pStyle w:val="BodyText"/>
      </w:pPr>
      <w:r>
        <w:t xml:space="preserve">Certification database mapping; Failure rate baseline report</w:t>
      </w:r>
    </w:p>
    <w:p>
      <w:pPr>
        <w:pStyle w:val="BodyText"/>
      </w:pPr>
      <w:r>
        <w:t xml:space="preserve">Fieldwork &amp; Community Engagement</w:t>
      </w:r>
    </w:p>
    <w:p>
      <w:pPr>
        <w:pStyle w:val="BodyText"/>
      </w:pPr>
      <w:r>
        <w:t xml:space="preserve">Months 5-8</w:t>
      </w:r>
    </w:p>
    <w:p>
      <w:pPr>
        <w:pStyle w:val="BodyText"/>
      </w:pPr>
      <w:r>
        <w:t xml:space="preserve">Data collection from municipal districts; Draft training curriculum prototype</w:t>
      </w:r>
    </w:p>
    <w:p>
      <w:pPr>
        <w:pStyle w:val="BodyText"/>
      </w:pPr>
      <w:r>
        <w:t xml:space="preserve">Stakeholder Validation Workshops</w:t>
      </w:r>
    </w:p>
    <w:p>
      <w:pPr>
        <w:pStyle w:val="BodyText"/>
      </w:pPr>
      <w:r>
        <w:t xml:space="preserve">Months 9-10</w:t>
      </w:r>
    </w:p>
    <w:p>
      <w:pPr>
        <w:pStyle w:val="BodyText"/>
      </w:pPr>
      <w:r>
        <w:t xml:space="preserve">Certification framework approved by Rio de Janeiro City Hall representatives</w:t>
      </w:r>
    </w:p>
    <w:p>
      <w:pPr>
        <w:pStyle w:val="BodyText"/>
      </w:pPr>
      <w:r>
        <w:t xml:space="preserve">Dissertation Writing &amp; Policy Briefing</w:t>
      </w:r>
    </w:p>
    <w:p>
      <w:pPr>
        <w:pStyle w:val="BodyText"/>
      </w:pPr>
      <w:r>
        <w:t xml:space="preserve">Months 11-12</w:t>
      </w:r>
    </w:p>
    <w:p>
      <w:pPr>
        <w:pStyle w:val="BodyText"/>
      </w:pPr>
      <w:r>
        <w:t xml:space="preserve">Final thesis; Executive summary for Ministry of Cities</w:t>
      </w:r>
    </w:p>
    <w:bookmarkEnd w:id="26"/>
    <w:bookmarkStart w:id="27" w:name="X269364a129f1ad1397a8928a17b12f0753d13e2"/>
    <w:p>
      <w:pPr>
        <w:pStyle w:val="Heading2"/>
      </w:pPr>
      <w:r>
        <w:t xml:space="preserve">Conclusion: The Plumber as Urban Transformer</w:t>
      </w:r>
    </w:p>
    <w:p>
      <w:pPr>
        <w:pStyle w:val="FirstParagraph"/>
      </w:pPr>
      <w:r>
        <w:t xml:space="preserve">The Thesis Proposal contends that elevating the Plumber from a manual labor role to a recognized technical profession is not merely an occupational concern—it is fundamental to Rio de Janeiro's survival as a sustainable city. In Brazil Rio de Janeiro, where water scarcity and flooding coexist in the same neighborhoods, certified Plumbers represent the critical human infrastructure enabling equitable service delivery. As climate pressures intensify, this research will provide actionable evidence for policymakers to transform the Plumber workforce from a vulnerability into an asset. The outcome will directly support Brazil's commitments under the UN Sustainable Development Goals (SDG 6: Clean Water and Sanitation) while creating dignified careers in one of Latin America's most complex urban environments. This Thesis Proposal thus pioneers a model where professionalized plumbing services become the invisible engine of resilient, inclusive cities in Rio de Janeiro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Standards for Plumber Services in Brazil Rio de Janeiro</dc:title>
  <dc:creator/>
  <dc:language>en</dc:language>
  <cp:keywords/>
  <dcterms:created xsi:type="dcterms:W3CDTF">2026-07-23T11:06:44Z</dcterms:created>
  <dcterms:modified xsi:type="dcterms:W3CDTF">2026-07-23T11:06:44Z</dcterms:modified>
</cp:coreProperties>
</file>

<file path=docProps/custom.xml><?xml version="1.0" encoding="utf-8"?>
<Properties xmlns="http://schemas.openxmlformats.org/officeDocument/2006/custom-properties" xmlns:vt="http://schemas.openxmlformats.org/officeDocument/2006/docPropsVTypes"/>
</file>