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Infrastructure</w:t>
      </w:r>
      <w:r>
        <w:t xml:space="preserve"> </w:t>
      </w:r>
      <w:r>
        <w:t xml:space="preserve">Challenges</w:t>
      </w:r>
      <w:r>
        <w:t xml:space="preserve"> </w:t>
      </w:r>
      <w:r>
        <w:t xml:space="preserve">for</w:t>
      </w:r>
      <w:r>
        <w:t xml:space="preserve"> </w:t>
      </w:r>
      <w:r>
        <w:t xml:space="preserve">Plumber</w:t>
      </w:r>
      <w:r>
        <w:t xml:space="preserve"> </w:t>
      </w:r>
      <w:r>
        <w:t xml:space="preserve">Professionals</w:t>
      </w:r>
      <w:r>
        <w:t xml:space="preserve"> </w:t>
      </w:r>
      <w:r>
        <w:t xml:space="preserve">in</w:t>
      </w:r>
      <w:r>
        <w:t xml:space="preserve"> </w:t>
      </w:r>
      <w:r>
        <w:t xml:space="preserve">Canada</w:t>
      </w:r>
      <w:r>
        <w:t xml:space="preserve"> </w:t>
      </w:r>
      <w:r>
        <w:t xml:space="preserve">Vancouver</w:t>
      </w:r>
    </w:p>
    <w:bookmarkStart w:id="26" w:name="Xd867d8d36d1e6982a262c1b7894f0c8d8e234a6"/>
    <w:p>
      <w:pPr>
        <w:pStyle w:val="Heading1"/>
      </w:pPr>
      <w:r>
        <w:t xml:space="preserve">Thesis Proposal: A Strategic Analysis of Workforce Development, Infrastructure Resilience, and Regulatory Adaptation for Plumber Professionals in Canada Vancouver</w:t>
      </w:r>
    </w:p>
    <w:bookmarkStart w:id="20" w:name="abstract"/>
    <w:p>
      <w:pPr>
        <w:pStyle w:val="Heading2"/>
      </w:pPr>
      <w:r>
        <w:t xml:space="preserve">Abstract</w:t>
      </w:r>
    </w:p>
    <w:p>
      <w:pPr>
        <w:pStyle w:val="FirstParagraph"/>
      </w:pPr>
      <w:r>
        <w:t xml:space="preserve">This Thesis Proposal outlines a critical research initiative focusing on the evolving role of the Plumber within Canada Vancouver's rapidly growing urban infrastructure. With Vancouver facing unprecedented population growth, aging housing stock, stringent climate adaptation mandates under British Columbia's Building Code (BCBC), and significant water scarcity pressures, the demand for highly skilled Plumber professionals has surged while supply lags. This research proposes an integrated analysis of workforce capacity, infrastructure vulnerability assessments, and regulatory harmonization specifically tailored to the unique context of Canada Vancouver. The primary objective is to develop a scalable framework for enhancing Plumber efficacy in maintaining resilient, sustainable water systems critical to Vancouver's future livability. This Thesis Proposal addresses a documented gap: while academic research exists on Canadian construction management or environmental engineering, there is minimal focus on the systemic challenges and strategic needs of the Plumber profession within Vancouver's specific socio-geographic and regulatory framework. The study employs mixed methods including municipal data analysis, in-depth interviews with 30+ licensed Plumbers across Vancouver, stakeholder engagement with Metro Vancouver Water Services and BC Plumbing Association, and comparative review of municipal infrastructure investment plans.</w:t>
      </w:r>
    </w:p>
    <w:bookmarkEnd w:id="20"/>
    <w:bookmarkStart w:id="21" w:name="X72fb5e41e70adbf907a9b81a504659fc6a33cba"/>
    <w:p>
      <w:pPr>
        <w:pStyle w:val="Heading2"/>
      </w:pPr>
      <w:r>
        <w:t xml:space="preserve">1. Introduction: The Imperative for Strategic Plumber Workforce Planning in Canada Vancouver</w:t>
      </w:r>
    </w:p>
    <w:p>
      <w:pPr>
        <w:pStyle w:val="FirstParagraph"/>
      </w:pPr>
      <w:r>
        <w:t xml:space="preserve">Canada's urban centers are experiencing a confluence of pressures demanding sophisticated infrastructure management. Vancouver, as Canada's third-largest metropolitan area and a global leader in sustainable city planning, faces acute challenges where the role of the Plumber transcends mere repair work to become central to municipal resilience. The 2023 BC Housing report projects Vancouver will require over 85,000 new residential units by 2035, placing immense strain on water supply and sewer infrastructure – systems fundamentally reliant on skilled Plumber intervention. Furthermore, Vancouver's unique geography (coastal, seismic zone) and climate (increasingly variable precipitation patterns) necessitate specialized plumbing solutions that traditional training programs may not fully address. Current data from the BC Plumbing Licensing Board indicates a 22% vacancy rate among certified Plumbers in Metro Vancouver, directly correlating with project delays and rising emergency service costs. This Thesis Proposal argues that the Plumber is not merely a tradesperson but an indispensable architect of urban sustainability in Canada Vancouver, requiring strategic academic focus to mitigate systemic risks to water security and public health.</w:t>
      </w:r>
    </w:p>
    <w:bookmarkEnd w:id="21"/>
    <w:bookmarkStart w:id="22" w:name="Xcc0400ce5d9ed84c7306cbc3ad4069333656b81"/>
    <w:p>
      <w:pPr>
        <w:pStyle w:val="Heading2"/>
      </w:pPr>
      <w:r>
        <w:t xml:space="preserve">2. Literature Review: Gaps in Current Academic Discourse on Plumber Profession in Canadian Contexts</w:t>
      </w:r>
    </w:p>
    <w:p>
      <w:pPr>
        <w:pStyle w:val="FirstParagraph"/>
      </w:pPr>
      <w:r>
        <w:t xml:space="preserve">Existing literature predominantly treats plumbing as a technical trade within broader construction studies, often ignoring the nuanced socio-technical challenges facing Plumbers in Canada Vancouver specifically. While studies exist on general workforce shortages (e.g., Government of Canada Labour Market Reports, 2023), they lack granularity for Vancouver's unique conditions. Research by the Urban Infrastructure Institute (2021) highlighted climate vulnerability in Pacific Coast cities but did not engage with Plumber practices at the operational level. Crucially, there is a paucity of academic work examining how Vancouver's specific Building Code amendments (e.g., BCBC 2022 seismic retrofitting clauses for plumbing systems) impact day-to-day Plumber workflows or training needs. This Thesis Proposal directly addresses this gap by centering the Plumber's perspective within Vancouver’s regulatory, environmental, and demographic ecosystem. It builds upon the foundational work of Canadian urban planners like Dr. Anne-Marie Slaughter (2020) but pivots to the ground-level execution of infrastructure resilience by Plumber professionals.</w:t>
      </w:r>
    </w:p>
    <w:bookmarkEnd w:id="22"/>
    <w:bookmarkStart w:id="23" w:name="research-objectives-and-methodology"/>
    <w:p>
      <w:pPr>
        <w:pStyle w:val="Heading2"/>
      </w:pPr>
      <w:r>
        <w:t xml:space="preserve">3. Research Objectives and Methodology</w:t>
      </w:r>
    </w:p>
    <w:p>
      <w:pPr>
        <w:pStyle w:val="FirstParagraph"/>
      </w:pPr>
      <w:r>
        <w:t xml:space="preserve">This Thesis Proposal outlines three core objectives:</w:t>
      </w:r>
    </w:p>
    <w:p>
      <w:pPr>
        <w:numPr>
          <w:ilvl w:val="0"/>
          <w:numId w:val="1001"/>
        </w:numPr>
        <w:pStyle w:val="Compact"/>
      </w:pPr>
      <w:r>
        <w:t xml:space="preserve">To quantify the specific workforce gaps (skills, certification pathways, geographic distribution) hindering Plumber effectiveness in Vancouver's infrastructure projects;</w:t>
      </w:r>
    </w:p>
    <w:p>
      <w:pPr>
        <w:numPr>
          <w:ilvl w:val="0"/>
          <w:numId w:val="1001"/>
        </w:numPr>
        <w:pStyle w:val="Compact"/>
      </w:pPr>
      <w:r>
        <w:t xml:space="preserve">To assess the vulnerability of current water/wastewater infrastructure to climate events (e.g., heavy rainfall causing sewer backups) based on Plumber field reports and municipal data;</w:t>
      </w:r>
    </w:p>
    <w:p>
      <w:pPr>
        <w:numPr>
          <w:ilvl w:val="0"/>
          <w:numId w:val="1001"/>
        </w:numPr>
        <w:pStyle w:val="Compact"/>
      </w:pPr>
      <w:r>
        <w:t xml:space="preserve">To develop a stakeholder-informed framework for integrating advanced plumbing skills (water conservation tech, seismic-safe installations) into Vancouver's municipal training and code enforcement protocols.</w:t>
      </w:r>
    </w:p>
    <w:p>
      <w:pPr>
        <w:pStyle w:val="FirstParagraph"/>
      </w:pPr>
      <w:r>
        <w:t xml:space="preserve">Methodology involves triangulating qualitative and quantitative data:</w:t>
      </w:r>
    </w:p>
    <w:p>
      <w:pPr>
        <w:numPr>
          <w:ilvl w:val="0"/>
          <w:numId w:val="1002"/>
        </w:numPr>
        <w:pStyle w:val="Compact"/>
      </w:pPr>
      <w:r>
        <w:t xml:space="preserve">Analysis of 5 years of City of Vancouver infrastructure maintenance logs and Plumber permit data;</w:t>
      </w:r>
    </w:p>
    <w:p>
      <w:pPr>
        <w:numPr>
          <w:ilvl w:val="0"/>
          <w:numId w:val="1002"/>
        </w:numPr>
        <w:pStyle w:val="Compact"/>
      </w:pPr>
      <w:r>
        <w:t xml:space="preserve">Semi-structured interviews with licensed Plumbers operating across diverse Vancouver neighborhoods (including high-density downtown, older residential areas like Oakridge, and newer developments in the Downtown Eastside);</w:t>
      </w:r>
    </w:p>
    <w:p>
      <w:pPr>
        <w:numPr>
          <w:ilvl w:val="0"/>
          <w:numId w:val="1002"/>
        </w:numPr>
        <w:pStyle w:val="Compact"/>
      </w:pPr>
      <w:r>
        <w:t xml:space="preserve">Focus groups with key stakeholders: BC Plumbing Association, Metro Vancouver Water Services, and municipal building officials;</w:t>
      </w:r>
    </w:p>
    <w:p>
      <w:pPr>
        <w:numPr>
          <w:ilvl w:val="0"/>
          <w:numId w:val="1002"/>
        </w:numPr>
        <w:pStyle w:val="Compact"/>
      </w:pPr>
      <w:r>
        <w:t xml:space="preserve">Comparative analysis of plumbing training curricula at Vancouver Community College (VCC) versus industry needs.</w:t>
      </w:r>
    </w:p>
    <w:bookmarkEnd w:id="23"/>
    <w:bookmarkStart w:id="24" w:name="X601106bc96f7ca70984f62f8499a312f4294123"/>
    <w:p>
      <w:pPr>
        <w:pStyle w:val="Heading2"/>
      </w:pPr>
      <w:r>
        <w:t xml:space="preserve">4. Expected Contribution to Canada Vancouver</w:t>
      </w:r>
    </w:p>
    <w:p>
      <w:pPr>
        <w:pStyle w:val="FirstParagraph"/>
      </w:pPr>
      <w:r>
        <w:t xml:space="preserve">The anticipated outcome of this Thesis Proposal is a practical, evidence-based toolkit designed explicitly for Canadian municipal stakeholders and Plumber training institutions in Vancouver. This framework will provide actionable steps to:</w:t>
      </w:r>
    </w:p>
    <w:p>
      <w:pPr>
        <w:numPr>
          <w:ilvl w:val="0"/>
          <w:numId w:val="1003"/>
        </w:numPr>
        <w:pStyle w:val="Compact"/>
      </w:pPr>
      <w:r>
        <w:t xml:space="preserve">Streamline apprenticeship pathways targeting high-need areas (e.g., retrofits in heritage buildings);</w:t>
      </w:r>
    </w:p>
    <w:p>
      <w:pPr>
        <w:numPr>
          <w:ilvl w:val="0"/>
          <w:numId w:val="1003"/>
        </w:numPr>
        <w:pStyle w:val="Compact"/>
      </w:pPr>
      <w:r>
        <w:t xml:space="preserve">Integrate real-time infrastructure vulnerability data into Plumber dispatch systems;</w:t>
      </w:r>
    </w:p>
    <w:p>
      <w:pPr>
        <w:numPr>
          <w:ilvl w:val="0"/>
          <w:numId w:val="1003"/>
        </w:numPr>
        <w:pStyle w:val="Compact"/>
      </w:pPr>
      <w:r>
        <w:t xml:space="preserve">Promote adoption of water-efficient plumbing technologies mandated by Vancouver's Greenest City Action Plan, which currently lacks a clear implementation roadmap for Plumbers.</w:t>
      </w:r>
    </w:p>
    <w:p>
      <w:pPr>
        <w:pStyle w:val="FirstParagraph"/>
      </w:pPr>
      <w:r>
        <w:t xml:space="preserve">Critically, the research will directly inform the development of Vancouver's next Infrastructure Strategy (2025-2035), ensuring it accounts for the operational realities faced by Plumber professionals. Success here will not only alleviate immediate service backlogs but also position Canada Vancouver as a national model for integrating trade workforce intelligence into sustainable city planning – proving that investment in the Plumber is investment in urban resilience.</w:t>
      </w:r>
    </w:p>
    <w:bookmarkEnd w:id="24"/>
    <w:bookmarkStart w:id="25" w:name="X55b0a55de268853ff9ae4db566fda4605cba8d4"/>
    <w:p>
      <w:pPr>
        <w:pStyle w:val="Heading2"/>
      </w:pPr>
      <w:r>
        <w:t xml:space="preserve">5. Conclusion: Why This Thesis Proposal Matters for Canada Vancouver's Future</w:t>
      </w:r>
    </w:p>
    <w:p>
      <w:pPr>
        <w:pStyle w:val="FirstParagraph"/>
      </w:pPr>
      <w:r>
        <w:t xml:space="preserve">The escalating challenges of climate adaptation, rapid urbanization, and aging infrastructure demand more than technical solutions; they require a fundamental reevaluation of how essential trades like plumbing are supported within Canada Vancouver's governance structure. The Plumber is the frontline defender against water system failures that could cripple daily life in this major Canadian metropolis. This Thesis Proposal transcends a typical academic exercise by centering the professional expertise of the Plumber as central to Vancouver’s sustainability narrative. By meticulously documenting current gaps and proposing actionable, locally-grounded strategies, this research will empower policy makers, educators, and Plumber professionals themselves to build a more resilient water future. Ignoring the specific needs of Canada Vancouver's plumbing workforce risks severe consequences for public health infrastructure in one of North America's most vibrant and environmentally conscious cities. This Thesis Proposal is therefore not merely about plumbing; it is about securing the foundation of Vancouver’s livability for generations, ensuring that every drop flowing through a tap or draining safely away relies on a skilled Plumber operating at the peak of their capability within Canada's unique urban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Infrastructure Challenges for Plumber Professionals in Canada Vancouver</dc:title>
  <dc:creator/>
  <cp:keywords/>
  <dcterms:created xsi:type="dcterms:W3CDTF">2026-04-30T16:43:39Z</dcterms:created>
  <dcterms:modified xsi:type="dcterms:W3CDTF">2026-04-30T16:43:39Z</dcterms:modified>
</cp:coreProperties>
</file>

<file path=docProps/custom.xml><?xml version="1.0" encoding="utf-8"?>
<Properties xmlns="http://schemas.openxmlformats.org/officeDocument/2006/custom-properties" xmlns:vt="http://schemas.openxmlformats.org/officeDocument/2006/docPropsVTypes"/>
</file>