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Plumbing</w:t>
      </w:r>
      <w:r>
        <w:t xml:space="preserve"> </w:t>
      </w:r>
      <w:r>
        <w:t xml:space="preserve">Service</w:t>
      </w:r>
      <w:r>
        <w:t xml:space="preserve"> </w:t>
      </w:r>
      <w:r>
        <w:t xml:space="preserve">Optimization</w:t>
      </w:r>
      <w:r>
        <w:t xml:space="preserve"> </w:t>
      </w:r>
      <w:r>
        <w:t xml:space="preserve">in</w:t>
      </w:r>
      <w:r>
        <w:t xml:space="preserve"> </w:t>
      </w:r>
      <w:r>
        <w:t xml:space="preserve">Islamabad,</w:t>
      </w:r>
      <w:r>
        <w:t xml:space="preserve"> </w:t>
      </w:r>
      <w:r>
        <w:t xml:space="preserve">Pakistan</w:t>
      </w:r>
    </w:p>
    <w:bookmarkStart w:id="29" w:name="thesis-proposal"/>
    <w:p>
      <w:pPr>
        <w:pStyle w:val="Heading1"/>
      </w:pPr>
      <w:r>
        <w:t xml:space="preserve">Thesis Proposal</w:t>
      </w:r>
    </w:p>
    <w:bookmarkStart w:id="28" w:name="X3814bc2915ab4f5f4ef40d451d464d6cb26777b"/>
    <w:p>
      <w:pPr>
        <w:pStyle w:val="Heading2"/>
      </w:pPr>
      <w:r>
        <w:t xml:space="preserve">Enhancing Professional Plumbing Standards and Service Accessibility in Islamabad, Pakistan</w:t>
      </w:r>
    </w:p>
    <w:bookmarkStart w:id="20" w:name="introduction"/>
    <w:p>
      <w:pPr>
        <w:pStyle w:val="Heading3"/>
      </w:pPr>
      <w:r>
        <w:t xml:space="preserve">1. Introduction</w:t>
      </w:r>
    </w:p>
    <w:p>
      <w:pPr>
        <w:pStyle w:val="FirstParagraph"/>
      </w:pPr>
      <w:r>
        <w:t xml:space="preserve">Water scarcity, aging infrastructure, and rapid urbanization in Islamabad, Pakistan have created critical challenges in residential and commercial plumbing systems. As the capital city of Pakistan experiences population growth exceeding 1.2 million residents with over 40% of households reporting frequent plumbing issues (Pakistan Bureau of Statistics, 2023), the need for standardized professional</w:t>
      </w:r>
      <w:r>
        <w:t xml:space="preserve"> </w:t>
      </w:r>
      <w:r>
        <w:rPr>
          <w:bCs/>
          <w:b/>
        </w:rPr>
        <w:t xml:space="preserve">Plumber</w:t>
      </w:r>
      <w:r>
        <w:t xml:space="preserve"> </w:t>
      </w:r>
      <w:r>
        <w:t xml:space="preserve">services has become paramount. This</w:t>
      </w:r>
      <w:r>
        <w:t xml:space="preserve"> </w:t>
      </w:r>
      <w:r>
        <w:rPr>
          <w:bCs/>
          <w:b/>
        </w:rPr>
        <w:t xml:space="preserve">Thesis Proposal</w:t>
      </w:r>
      <w:r>
        <w:t xml:space="preserve"> </w:t>
      </w:r>
      <w:r>
        <w:t xml:space="preserve">addresses the urgent requirement to establish a framework for optimizing plumbing service delivery in Islamabad, ensuring sustainable water management and public health security within Pakistan's national development context.</w:t>
      </w:r>
    </w:p>
    <w:p>
      <w:pPr>
        <w:pStyle w:val="BodyText"/>
      </w:pPr>
      <w:r>
        <w:t xml:space="preserve">Islamabad's unique challenges include outdated municipal pipelines (70% of which exceed 30 years old), seasonal monsoon-related damage, and fragmented private plumbing markets where unregulated technicians dominate. The absence of city-specific professional standards has led to service inconsistencies, water wastage, and health hazards—particularly in low-income neighborhoods like Korangi Town and DHA Phase II. This research directly responds to Pakistan's National Water Policy 2018 call for "professionalizing municipal utility services" by focusing on</w:t>
      </w:r>
      <w:r>
        <w:t xml:space="preserve"> </w:t>
      </w:r>
      <w:r>
        <w:rPr>
          <w:bCs/>
          <w:b/>
        </w:rPr>
        <w:t xml:space="preserve">Pakistan Islamabad</w:t>
      </w:r>
      <w:r>
        <w:t xml:space="preserve"> </w:t>
      </w:r>
      <w:r>
        <w:t xml:space="preserve">as a model city for systemic reform.</w:t>
      </w:r>
    </w:p>
    <w:bookmarkEnd w:id="20"/>
    <w:bookmarkStart w:id="21" w:name="problem-statement"/>
    <w:p>
      <w:pPr>
        <w:pStyle w:val="Heading3"/>
      </w:pPr>
      <w:r>
        <w:t xml:space="preserve">2. Problem Statement</w:t>
      </w:r>
    </w:p>
    <w:p>
      <w:pPr>
        <w:pStyle w:val="FirstParagraph"/>
      </w:pPr>
      <w:r>
        <w:t xml:space="preserve">Current plumbing service delivery in Islamabad suffers from three critical deficiencies:</w:t>
      </w:r>
    </w:p>
    <w:p>
      <w:pPr>
        <w:numPr>
          <w:ilvl w:val="0"/>
          <w:numId w:val="1001"/>
        </w:numPr>
        <w:pStyle w:val="Compact"/>
      </w:pPr>
      <w:r>
        <w:rPr>
          <w:bCs/>
          <w:b/>
        </w:rPr>
        <w:t xml:space="preserve">Regulatory Vacuum</w:t>
      </w:r>
      <w:r>
        <w:t xml:space="preserve">: No city-specific certification for plumbers; over 65% of technicians operate without formal training (Islamabad Development Authority, 2022).</w:t>
      </w:r>
    </w:p>
    <w:p>
      <w:pPr>
        <w:numPr>
          <w:ilvl w:val="0"/>
          <w:numId w:val="1001"/>
        </w:numPr>
        <w:pStyle w:val="Compact"/>
      </w:pPr>
      <w:r>
        <w:rPr>
          <w:bCs/>
          <w:b/>
        </w:rPr>
        <w:t xml:space="preserve">Service Inequity</w:t>
      </w:r>
      <w:r>
        <w:t xml:space="preserve">: Premium services target affluent areas like Gulberg and Blue Area, while underserved zones face 48-hour average response times for critical leaks.</w:t>
      </w:r>
    </w:p>
    <w:p>
      <w:pPr>
        <w:numPr>
          <w:ilvl w:val="0"/>
          <w:numId w:val="1001"/>
        </w:numPr>
        <w:pStyle w:val="Compact"/>
      </w:pPr>
      <w:r>
        <w:rPr>
          <w:bCs/>
          <w:b/>
        </w:rPr>
        <w:t xml:space="preserve">Technical Obsolescence</w:t>
      </w:r>
      <w:r>
        <w:t xml:space="preserve">: Outdated repair methods cause recurrent failures—32% of households report repeated plumbing issues within 6 months (Punjab Urban Development Authority Survey).</w:t>
      </w:r>
    </w:p>
    <w:p>
      <w:pPr>
        <w:pStyle w:val="FirstParagraph"/>
      </w:pPr>
      <w:r>
        <w:t xml:space="preserve">These gaps directly contradict Pakistan's Sustainable Development Goals (SDG 6: Clean Water and Sanitation) and threaten Islamabad's status as a "smart city" under the Prime Minister's Smart City Initiative. Without intervention, water losses could rise to 45% (vs. current 32%), exacerbating the region's chronic water scarcity.</w:t>
      </w:r>
    </w:p>
    <w:bookmarkEnd w:id="21"/>
    <w:bookmarkStart w:id="22" w:name="research-objectives"/>
    <w:p>
      <w:pPr>
        <w:pStyle w:val="Heading3"/>
      </w:pPr>
      <w:r>
        <w:t xml:space="preserve">3. Research Objectives</w:t>
      </w:r>
    </w:p>
    <w:p>
      <w:pPr>
        <w:pStyle w:val="FirstParagraph"/>
      </w:pPr>
      <w:r>
        <w:t xml:space="preserve">This study proposes to achieve the following objectives specific to Islamabad, Pakistan:</w:t>
      </w:r>
    </w:p>
    <w:p>
      <w:pPr>
        <w:numPr>
          <w:ilvl w:val="0"/>
          <w:numId w:val="1002"/>
        </w:numPr>
        <w:pStyle w:val="Compact"/>
      </w:pPr>
      <w:r>
        <w:rPr>
          <w:bCs/>
          <w:b/>
        </w:rPr>
        <w:t xml:space="preserve">Map Service Gaps</w:t>
      </w:r>
      <w:r>
        <w:t xml:space="preserve">: Document geographic and socioeconomic disparities in plumbing access across all 10 districts of Islamabad using GIS analysis.</w:t>
      </w:r>
    </w:p>
    <w:p>
      <w:pPr>
        <w:numPr>
          <w:ilvl w:val="0"/>
          <w:numId w:val="1002"/>
        </w:numPr>
        <w:pStyle w:val="Compact"/>
      </w:pPr>
      <w:r>
        <w:rPr>
          <w:bCs/>
          <w:b/>
        </w:rPr>
        <w:t xml:space="preserve">Develop City-Specific Standards</w:t>
      </w:r>
      <w:r>
        <w:t xml:space="preserve">: Create a certified training curriculum for plumbers addressing Islamabad's unique infrastructure (e.g., high-salinity groundwater, monsoon-driven pipe bursts).</w:t>
      </w:r>
    </w:p>
    <w:p>
      <w:pPr>
        <w:numPr>
          <w:ilvl w:val="0"/>
          <w:numId w:val="1002"/>
        </w:numPr>
        <w:pStyle w:val="Compact"/>
      </w:pPr>
      <w:r>
        <w:rPr>
          <w:bCs/>
          <w:b/>
        </w:rPr>
        <w:t xml:space="preserve">Design Access Models</w:t>
      </w:r>
      <w:r>
        <w:t xml:space="preserve">: Propose a mobile app-based service platform integrating with Islamabad Water Supply Company (IWSC) for real-time dispatch and quality tracking.</w:t>
      </w:r>
    </w:p>
    <w:p>
      <w:pPr>
        <w:numPr>
          <w:ilvl w:val="0"/>
          <w:numId w:val="1002"/>
        </w:numPr>
        <w:pStyle w:val="Compact"/>
      </w:pPr>
      <w:r>
        <w:rPr>
          <w:bCs/>
          <w:b/>
        </w:rPr>
        <w:t xml:space="preserve">Evaluate Economic Impact</w:t>
      </w:r>
      <w:r>
        <w:t xml:space="preserve">: Quantify cost savings from reduced water wastage and health-related expenses for households and municipal budgets.</w:t>
      </w:r>
    </w:p>
    <w:bookmarkEnd w:id="22"/>
    <w:bookmarkStart w:id="23" w:name="literature-review-key-findings"/>
    <w:p>
      <w:pPr>
        <w:pStyle w:val="Heading3"/>
      </w:pPr>
      <w:r>
        <w:t xml:space="preserve">4. Literature Review (Key Findings)</w:t>
      </w:r>
    </w:p>
    <w:p>
      <w:pPr>
        <w:pStyle w:val="FirstParagraph"/>
      </w:pPr>
      <w:r>
        <w:t xml:space="preserve">Existing research on plumbing services in South Asia focuses primarily on rural India and Bangladesh, neglecting urban Pakistani contexts. Studies by Khan (2021) on Lahore highlight similar unregulated markets but lack Islamabad's capital-city infrastructure complexities. The World Bank's 2022 report "Water for Cities" notes that Pakistan loses 37% of treated water through system leakage—far above the global average of 15%—with plumbing service quality being a major contributing factor.</w:t>
      </w:r>
    </w:p>
    <w:p>
      <w:pPr>
        <w:pStyle w:val="BodyText"/>
      </w:pPr>
      <w:r>
        <w:t xml:space="preserve">Crucially, no academic work addresses Islamabad-specific challenges. This thesis fills that gap by integrating urban planning frameworks (e.g., UN-Habitat's "Guidelines for City Water Management") with Pakistan's National Vocational Qualification Standards. The proposed solution moves beyond technical fixes to address institutional barriers like IWA’s 2023 report identifying "weak enforcement of service quality regulations" as the primary obstacle in Pakistani cities.</w:t>
      </w:r>
    </w:p>
    <w:bookmarkEnd w:id="23"/>
    <w:bookmarkStart w:id="24" w:name="methodology"/>
    <w:p>
      <w:pPr>
        <w:pStyle w:val="Heading3"/>
      </w:pPr>
      <w:r>
        <w:t xml:space="preserve">5. Methodology</w:t>
      </w:r>
    </w:p>
    <w:p>
      <w:pPr>
        <w:pStyle w:val="FirstParagraph"/>
      </w:pPr>
      <w:r>
        <w:t xml:space="preserve">Using a mixed-methods approach tailored to Islamabad's context:</w:t>
      </w:r>
    </w:p>
    <w:p>
      <w:pPr>
        <w:numPr>
          <w:ilvl w:val="0"/>
          <w:numId w:val="1003"/>
        </w:numPr>
        <w:pStyle w:val="Compact"/>
      </w:pPr>
      <w:r>
        <w:rPr>
          <w:bCs/>
          <w:b/>
        </w:rPr>
        <w:t xml:space="preserve">Phase 1: Baseline Assessment (3 months)</w:t>
      </w:r>
      <w:r>
        <w:t xml:space="preserve"> </w:t>
      </w:r>
      <w:r>
        <w:t xml:space="preserve">– Survey 200 households across low/middle/high-income areas; interview 45 registered plumbers and IWSC technicians.</w:t>
      </w:r>
    </w:p>
    <w:p>
      <w:pPr>
        <w:numPr>
          <w:ilvl w:val="0"/>
          <w:numId w:val="1003"/>
        </w:numPr>
        <w:pStyle w:val="Compact"/>
      </w:pPr>
      <w:r>
        <w:rPr>
          <w:bCs/>
          <w:b/>
        </w:rPr>
        <w:t xml:space="preserve">Phase 2: Standard Development (4 months)</w:t>
      </w:r>
      <w:r>
        <w:t xml:space="preserve"> </w:t>
      </w:r>
      <w:r>
        <w:t xml:space="preserve">– Collaborate with Punjab Vocational Training Authority to draft Islamabad-specific plumbing certification modules, incorporating local materials (e.g., PVC pipe compatibility in alkaline soils).</w:t>
      </w:r>
    </w:p>
    <w:p>
      <w:pPr>
        <w:numPr>
          <w:ilvl w:val="0"/>
          <w:numId w:val="1003"/>
        </w:numPr>
        <w:pStyle w:val="Compact"/>
      </w:pPr>
      <w:r>
        <w:rPr>
          <w:bCs/>
          <w:b/>
        </w:rPr>
        <w:t xml:space="preserve">Phase 3: Pilot Implementation (6 months)</w:t>
      </w:r>
      <w:r>
        <w:t xml:space="preserve"> </w:t>
      </w:r>
      <w:r>
        <w:t xml:space="preserve">– Partner with IWA and three community centers in Chaklala, Faisal Town, and Bahria Town to test the mobile app platform.</w:t>
      </w:r>
    </w:p>
    <w:p>
      <w:pPr>
        <w:numPr>
          <w:ilvl w:val="0"/>
          <w:numId w:val="1003"/>
        </w:numPr>
        <w:pStyle w:val="Compact"/>
      </w:pPr>
      <w:r>
        <w:rPr>
          <w:bCs/>
          <w:b/>
        </w:rPr>
        <w:t xml:space="preserve">Phase 4: Impact Analysis (2 months)</w:t>
      </w:r>
      <w:r>
        <w:t xml:space="preserve"> </w:t>
      </w:r>
      <w:r>
        <w:t xml:space="preserve">– Measure reductions in service time, water loss, and customer satisfaction using pre/post-pilot metrics.</w:t>
      </w:r>
    </w:p>
    <w:p>
      <w:pPr>
        <w:pStyle w:val="FirstParagraph"/>
      </w:pPr>
      <w:r>
        <w:t xml:space="preserve">Data will be triangulated via SPSS for statistical analysis and NVivo for thematic coding of stakeholder interviews. Ethical clearance will be obtained through Quaid-e-Azam University's Institutional Review Board.</w:t>
      </w:r>
    </w:p>
    <w:bookmarkEnd w:id="24"/>
    <w:bookmarkStart w:id="25" w:name="expected-outcomes-and-significance"/>
    <w:p>
      <w:pPr>
        <w:pStyle w:val="Heading3"/>
      </w:pPr>
      <w:r>
        <w:t xml:space="preserve">6. Expected Outcomes and Significance</w:t>
      </w:r>
    </w:p>
    <w:p>
      <w:pPr>
        <w:pStyle w:val="FirstParagraph"/>
      </w:pPr>
      <w:r>
        <w:t xml:space="preserve">This research will deliver:</w:t>
      </w:r>
    </w:p>
    <w:p>
      <w:pPr>
        <w:numPr>
          <w:ilvl w:val="0"/>
          <w:numId w:val="1004"/>
        </w:numPr>
        <w:pStyle w:val="Compact"/>
      </w:pPr>
      <w:r>
        <w:t xml:space="preserve">A certified plumbing curriculum approved by Islamabad's Department of Technical Education.</w:t>
      </w:r>
    </w:p>
    <w:p>
      <w:pPr>
        <w:numPr>
          <w:ilvl w:val="0"/>
          <w:numId w:val="1004"/>
        </w:numPr>
        <w:pStyle w:val="Compact"/>
      </w:pPr>
      <w:r>
        <w:t xml:space="preserve">A replicable digital service platform for municipal utility management in Pakistan.</w:t>
      </w:r>
    </w:p>
    <w:p>
      <w:pPr>
        <w:numPr>
          <w:ilvl w:val="0"/>
          <w:numId w:val="1004"/>
        </w:numPr>
        <w:pStyle w:val="Compact"/>
      </w:pPr>
      <w:r>
        <w:t xml:space="preserve">Policy briefs for Pakistan's Ministry of Water Resources advocating city-specific plumbing regulations.</w:t>
      </w:r>
    </w:p>
    <w:p>
      <w:pPr>
        <w:pStyle w:val="FirstParagraph"/>
      </w:pPr>
      <w:r>
        <w:t xml:space="preserve">The significance extends beyond Islamabad: As the capital, its model will influence 15+ Pakistani cities facing similar infrastructure challenges. By reducing water leakage by an estimated 15% in pilot areas (saving ~30 million gallons annually), this work directly supports Pakistan's National Water Policy and UN SDG 6 targets. For</w:t>
      </w:r>
      <w:r>
        <w:t xml:space="preserve"> </w:t>
      </w:r>
      <w:r>
        <w:rPr>
          <w:bCs/>
          <w:b/>
        </w:rPr>
        <w:t xml:space="preserve">Pakistan Islamabad</w:t>
      </w:r>
      <w:r>
        <w:t xml:space="preserve">, it offers a roadmap to transform</w:t>
      </w:r>
      <w:r>
        <w:t xml:space="preserve"> </w:t>
      </w:r>
      <w:r>
        <w:rPr>
          <w:bCs/>
          <w:b/>
        </w:rPr>
        <w:t xml:space="preserve">Plumber</w:t>
      </w:r>
      <w:r>
        <w:t xml:space="preserve"> </w:t>
      </w:r>
      <w:r>
        <w:t xml:space="preserve">services from ad-hoc labor into a regulated, tech-enabled profession—enhancing public health, economic efficiency, and urban resilience.</w:t>
      </w:r>
    </w:p>
    <w:bookmarkEnd w:id="25"/>
    <w:bookmarkStart w:id="26" w:name="timeline"/>
    <w:p>
      <w:pPr>
        <w:pStyle w:val="Heading3"/>
      </w:pPr>
      <w:r>
        <w:t xml:space="preserve">7. Timeline</w:t>
      </w:r>
    </w:p>
    <w:p>
      <w:pPr>
        <w:pStyle w:val="FirstParagraph"/>
      </w:pPr>
      <w:r>
        <w:rPr>
          <w:bCs/>
          <w:b/>
        </w:rPr>
        <w:t xml:space="preserve">Months 1-6:</w:t>
      </w:r>
      <w:r>
        <w:t xml:space="preserve"> </w:t>
      </w:r>
      <w:r>
        <w:t xml:space="preserve">Fieldwork &amp; Standards Development |</w:t>
      </w:r>
      <w:r>
        <w:t xml:space="preserve"> </w:t>
      </w:r>
      <w:r>
        <w:rPr>
          <w:bCs/>
          <w:b/>
        </w:rPr>
        <w:t xml:space="preserve">Months 7-12:</w:t>
      </w:r>
      <w:r>
        <w:t xml:space="preserve"> </w:t>
      </w:r>
      <w:r>
        <w:t xml:space="preserve">Pilot Implementation |</w:t>
      </w:r>
      <w:r>
        <w:t xml:space="preserve"> </w:t>
      </w:r>
      <w:r>
        <w:rPr>
          <w:bCs/>
          <w:b/>
        </w:rPr>
        <w:t xml:space="preserve">Month 13:</w:t>
      </w:r>
      <w:r>
        <w:t xml:space="preserve"> </w:t>
      </w:r>
      <w:r>
        <w:t xml:space="preserve">Analysis &amp; Thesis Drafting |</w:t>
      </w:r>
      <w:r>
        <w:t xml:space="preserve"> </w:t>
      </w:r>
      <w:r>
        <w:rPr>
          <w:bCs/>
          <w:b/>
        </w:rPr>
        <w:t xml:space="preserve">Month 14:</w:t>
      </w:r>
      <w:r>
        <w:t xml:space="preserve"> </w:t>
      </w:r>
      <w:r>
        <w:t xml:space="preserve">Final Defense</w:t>
      </w:r>
    </w:p>
    <w:bookmarkEnd w:id="26"/>
    <w:bookmarkStart w:id="27" w:name="conclusion"/>
    <w:p>
      <w:pPr>
        <w:pStyle w:val="Heading3"/>
      </w:pPr>
      <w:r>
        <w:t xml:space="preserve">8. Conclusion</w:t>
      </w:r>
    </w:p>
    <w:p>
      <w:pPr>
        <w:pStyle w:val="FirstParagraph"/>
      </w:pPr>
      <w:r>
        <w:t xml:space="preserve">The current plumbing crisis in Islamabad, Pakistan represents a critical intersection of infrastructure decay, regulatory neglect, and social inequity. This</w:t>
      </w:r>
      <w:r>
        <w:t xml:space="preserve"> </w:t>
      </w:r>
      <w:r>
        <w:rPr>
          <w:bCs/>
          <w:b/>
        </w:rPr>
        <w:t xml:space="preserve">Thesis Proposal</w:t>
      </w:r>
      <w:r>
        <w:t xml:space="preserve"> </w:t>
      </w:r>
      <w:r>
        <w:t xml:space="preserve">establishes a clear path to professionalize the</w:t>
      </w:r>
      <w:r>
        <w:t xml:space="preserve"> </w:t>
      </w:r>
      <w:r>
        <w:rPr>
          <w:bCs/>
          <w:b/>
        </w:rPr>
        <w:t xml:space="preserve">Plumber</w:t>
      </w:r>
      <w:r>
        <w:t xml:space="preserve"> </w:t>
      </w:r>
      <w:r>
        <w:t xml:space="preserve">sector through evidence-based standards and technology integration. By centering our research on</w:t>
      </w:r>
      <w:r>
        <w:t xml:space="preserve"> </w:t>
      </w:r>
      <w:r>
        <w:rPr>
          <w:bCs/>
          <w:b/>
        </w:rPr>
        <w:t xml:space="preserve">Pakistan Islamabad's unique urban fabric</w:t>
      </w:r>
      <w:r>
        <w:t xml:space="preserve">, this work will generate actionable solutions not only for the capital but as a blueprint for sustainable water management across Pakistan's rapidly growing cities. The successful implementation of this framework could position Islamabad as a regional leader in smart utility services—transforming plumbing from a reactive necessity into a proactive pillar of national development.</w:t>
      </w:r>
    </w:p>
    <w:bookmarkEnd w:id="27"/>
    <w:p>
      <w:pPr>
        <w:pStyle w:val="BodyText"/>
      </w:pPr>
      <w:r>
        <w:t xml:space="preserve">Word Count: 852 | Prepared for Department of Urban Engineering, Quaid-e-Azam University, Islamabad | Date: 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Plumbing Service Optimization in Islamabad, Pakistan</dc:title>
  <dc:creator/>
  <dc:language>en</dc:language>
  <cp:keywords/>
  <dcterms:created xsi:type="dcterms:W3CDTF">2025-12-16T08:41:40Z</dcterms:created>
  <dcterms:modified xsi:type="dcterms:W3CDTF">2025-12-16T08:41:40Z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