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Plumbing</w:t>
      </w:r>
      <w:r>
        <w:t xml:space="preserve"> </w:t>
      </w:r>
      <w:r>
        <w:t xml:space="preserve">Challenges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4eaefb832cbf881f2f909390af329c7ec0bb88"/>
    <w:p>
      <w:pPr>
        <w:pStyle w:val="Heading1"/>
      </w:pPr>
      <w:r>
        <w:t xml:space="preserve">Thesis Proposal: Enhancing Plumbing Service Quality and Workforce Development for Sustainable Urban Infrastructure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pressure on municipal water supply and sanitation systems, exposing critical gaps in the plumbing infrastructure sector. As the commercial and administrative heart of Sri Lanka, Colombo serves over 6 million residents with increasingly strained water distribution networks. This thesis proposal addresses a systemic challenge: the shortage of certified</w:t>
      </w:r>
      <w:r>
        <w:t xml:space="preserve"> </w:t>
      </w:r>
      <w:r>
        <w:rPr>
          <w:bCs/>
          <w:b/>
        </w:rPr>
        <w:t xml:space="preserve">Plumber</w:t>
      </w:r>
      <w:r>
        <w:t xml:space="preserve"> </w:t>
      </w:r>
      <w:r>
        <w:t xml:space="preserve">professionals capable of maintaining modern plumbing systems amidst aging infrastructure, frequent monsoon-related disruptions, and rising demand for efficient water management. With Colombo’s population density exceeding 20,000 people per square kilometer in central districts (World Bank, 2023), inadequate plumbing services directly threaten public health, economic productivity, and environmental sustainability. This research responds to a clear gap in Sri Lankan urban studies—the absence of localized academic frameworks for optimizing</w:t>
      </w:r>
      <w:r>
        <w:t xml:space="preserve"> </w:t>
      </w:r>
      <w:r>
        <w:rPr>
          <w:bCs/>
          <w:b/>
        </w:rPr>
        <w:t xml:space="preserve">Plumber</w:t>
      </w:r>
      <w:r>
        <w:t xml:space="preserve"> </w:t>
      </w:r>
      <w:r>
        <w:t xml:space="preserve">workforce development and service delivery in Colombo’s unique socio-technical context.</w:t>
      </w:r>
    </w:p>
    <w:bookmarkEnd w:id="20"/>
    <w:bookmarkStart w:id="21" w:name="problem-statement"/>
    <w:p>
      <w:pPr>
        <w:pStyle w:val="Heading2"/>
      </w:pPr>
      <w:r>
        <w:t xml:space="preserve">2. Problem Statement</w:t>
      </w:r>
    </w:p>
    <w:p>
      <w:pPr>
        <w:pStyle w:val="FirstParagraph"/>
      </w:pPr>
      <w:r>
        <w:t xml:space="preserve">Sri Lanka Colombo faces three interconnected plumbing crises: (1) chronic water leakage from poorly maintained pipes, contributing to an estimated 35% loss of treated water (Sri Lanka Water Supply and Drainage Board, 2022); (2) a fragmented informal sector where unlicensed plumbers often lack training in modern techniques; and (3) insufficient government policies addressing the specific needs of Colombo’s high-rise residential zones, commercial hubs, and flood-prone neighborhoods. Current vocational training programs under the National Vocational Training Authority (NVTA) do not integrate Colombo’s distinct challenges—such as saline groundwater intrusion in coastal areas or monsoon-induced pipe bursts. Consequently, frequent service disruptions cause business losses exceeding $12 million annually (Colombo Municipal Council, 2023), while health hazards from contaminated water persist in low-income neighborhoods like Pettah and Bambalapitiya. This thesis argues that a targeted</w:t>
      </w:r>
      <w:r>
        <w:t xml:space="preserve"> </w:t>
      </w:r>
      <w:r>
        <w:rPr>
          <w:bCs/>
          <w:b/>
        </w:rPr>
        <w:t xml:space="preserve">Thesis Proposal</w:t>
      </w:r>
      <w:r>
        <w:t xml:space="preserve"> </w:t>
      </w:r>
      <w:r>
        <w:t xml:space="preserve">centered on Colombo’s plumbing ecosystem is essential to transition from reactive crisis management to sustainable infrastructure governance.</w:t>
      </w:r>
    </w:p>
    <w:bookmarkEnd w:id="21"/>
    <w:bookmarkStart w:id="22" w:name="research-objectives"/>
    <w:p>
      <w:pPr>
        <w:pStyle w:val="Heading2"/>
      </w:pPr>
      <w:r>
        <w:t xml:space="preserve">3. Research Objectives</w:t>
      </w:r>
    </w:p>
    <w:p>
      <w:pPr>
        <w:numPr>
          <w:ilvl w:val="0"/>
          <w:numId w:val="1001"/>
        </w:numPr>
        <w:pStyle w:val="Compact"/>
      </w:pPr>
      <w:r>
        <w:t xml:space="preserve">To map the current capacity, certification levels, and service gaps of registered and unregistered plumbers across all 14 Colombo Municipal Council zones.</w:t>
      </w:r>
    </w:p>
    <w:p>
      <w:pPr>
        <w:numPr>
          <w:ilvl w:val="0"/>
          <w:numId w:val="1001"/>
        </w:numPr>
        <w:pStyle w:val="Compact"/>
      </w:pPr>
      <w:r>
        <w:t xml:space="preserve">To analyze how Colombo-specific factors (monsoon patterns, building density, groundwater salinity) influence plumbing failure rates and required expertise.</w:t>
      </w:r>
    </w:p>
    <w:p>
      <w:pPr>
        <w:numPr>
          <w:ilvl w:val="0"/>
          <w:numId w:val="1001"/>
        </w:numPr>
        <w:pStyle w:val="Compact"/>
      </w:pPr>
      <w:r>
        <w:t xml:space="preserve">To develop a curriculum framework for municipal-certified</w:t>
      </w:r>
      <w:r>
        <w:t xml:space="preserve"> </w:t>
      </w:r>
      <w:r>
        <w:rPr>
          <w:bCs/>
          <w:b/>
        </w:rPr>
        <w:t xml:space="preserve">Plumber</w:t>
      </w:r>
      <w:r>
        <w:t xml:space="preserve"> </w:t>
      </w:r>
      <w:r>
        <w:t xml:space="preserve">training modules addressing Sri Lanka Colombo’s unique technical demands.</w:t>
      </w:r>
    </w:p>
    <w:p>
      <w:pPr>
        <w:numPr>
          <w:ilvl w:val="0"/>
          <w:numId w:val="1001"/>
        </w:numPr>
        <w:pStyle w:val="Compact"/>
      </w:pPr>
      <w:r>
        <w:t xml:space="preserve">To propose policy interventions for the Ministry of Housing and Construction to integrate certified plumbers into Colombo’s Smart City Water Management Plan.</w:t>
      </w:r>
    </w:p>
    <w:bookmarkEnd w:id="22"/>
    <w:bookmarkStart w:id="23" w:name="literature-review-and-gap-analysis"/>
    <w:p>
      <w:pPr>
        <w:pStyle w:val="Heading2"/>
      </w:pPr>
      <w:r>
        <w:t xml:space="preserve">4. Literature Review and Gap Analysis</w:t>
      </w:r>
    </w:p>
    <w:p>
      <w:pPr>
        <w:pStyle w:val="FirstParagraph"/>
      </w:pPr>
      <w:r>
        <w:t xml:space="preserve">Existing studies on Sri Lankan urban infrastructure (e.g., Ranasinghe, 2019; UN-Habitat, 2021) focus on macro-level water policy but neglect the ground-level workforce. International research (e.g., WHO guidelines for plumbing in tropical cities) lacks localization for Colombo’s geography and socio-economic realities. Crucially, no academic work has examined how</w:t>
      </w:r>
      <w:r>
        <w:t xml:space="preserve"> </w:t>
      </w:r>
      <w:r>
        <w:rPr>
          <w:bCs/>
          <w:b/>
        </w:rPr>
        <w:t xml:space="preserve">Plumber</w:t>
      </w:r>
      <w:r>
        <w:t xml:space="preserve"> </w:t>
      </w:r>
      <w:r>
        <w:t xml:space="preserve">certification systems correlate with service reliability in Sri Lanka Colombo—despite its status as a model city for South Asian urban development. This proposal fills that void by merging engineering data (CMC water leakage reports) with social science (plumber livelihood surveys), creating the first evidence-based blueprint for Colombo’s plumbing sector.</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t xml:space="preserve">Quantitative:** Survey of 300 plumbers (150 licensed, 150 informal) across Colombo via structured questionnaires, measuring skill proficiency, income, and service response times. GIS mapping will correlate plumbing failure hotspots with plumber density.</w:t>
      </w:r>
    </w:p>
    <w:p>
      <w:pPr>
        <w:numPr>
          <w:ilvl w:val="0"/>
          <w:numId w:val="1002"/>
        </w:numPr>
        <w:pStyle w:val="Compact"/>
      </w:pPr>
      <w:r>
        <w:t xml:space="preserve">Qualitative:** Focus groups with 6 CMC water department managers and 32 homeowners in high-failure zones (e.g., Maradana) to identify pain points in current</w:t>
      </w:r>
      <w:r>
        <w:t xml:space="preserve"> </w:t>
      </w:r>
      <w:r>
        <w:rPr>
          <w:bCs/>
          <w:b/>
        </w:rPr>
        <w:t xml:space="preserve">Plumber</w:t>
      </w:r>
      <w:r>
        <w:t xml:space="preserve"> </w:t>
      </w:r>
      <w:r>
        <w:t xml:space="preserve">service delivery.</w:t>
      </w:r>
    </w:p>
    <w:p>
      <w:pPr>
        <w:numPr>
          <w:ilvl w:val="0"/>
          <w:numId w:val="1002"/>
        </w:numPr>
        <w:pStyle w:val="Compact"/>
      </w:pPr>
      <w:r>
        <w:t xml:space="preserve">Policy Analysis:** Comparative study of plumbing certification models from Singapore (PUB) and India (BIS standards), adapted for Sri Lanka Colombo’s resource constraints.</w:t>
      </w:r>
    </w:p>
    <w:p>
      <w:pPr>
        <w:pStyle w:val="FirstParagraph"/>
      </w:pPr>
      <w:r>
        <w:t xml:space="preserve">Data will be analyzed using SPSS for statistical correlations and NVivo for thematic coding of qualitative insights. Ethical clearance will be obtained from the University of Colombo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thesis directly supports Sri Lanka’s National Urban Development Policy (2030) by positioning certified plumbers as key actors in sustainable urban resilience. Expected outcomes include:</w:t>
      </w:r>
    </w:p>
    <w:p>
      <w:pPr>
        <w:numPr>
          <w:ilvl w:val="0"/>
          <w:numId w:val="1003"/>
        </w:numPr>
        <w:pStyle w:val="Compact"/>
      </w:pPr>
      <w:r>
        <w:t xml:space="preserve">A validated diagnostic tool for Colombo Municipal Council to prioritize plumbing interventions in high-risk zones.</w:t>
      </w:r>
    </w:p>
    <w:p>
      <w:pPr>
        <w:numPr>
          <w:ilvl w:val="0"/>
          <w:numId w:val="1003"/>
        </w:numPr>
        <w:pStyle w:val="Compact"/>
      </w:pPr>
      <w:r>
        <w:t xml:space="preserve">A draft curriculum for a municipal-approved</w:t>
      </w:r>
      <w:r>
        <w:t xml:space="preserve"> </w:t>
      </w:r>
      <w:r>
        <w:rPr>
          <w:bCs/>
          <w:b/>
        </w:rPr>
        <w:t xml:space="preserve">Plumber</w:t>
      </w:r>
      <w:r>
        <w:t xml:space="preserve"> </w:t>
      </w:r>
      <w:r>
        <w:t xml:space="preserve">certification program, emphasizing monsoon-resilient techniques and water conservation (e.g., rainwater harvesting integration in Colombo’s high-rises).</w:t>
      </w:r>
    </w:p>
    <w:p>
      <w:pPr>
        <w:numPr>
          <w:ilvl w:val="0"/>
          <w:numId w:val="1003"/>
        </w:numPr>
        <w:pStyle w:val="Compact"/>
      </w:pPr>
      <w:r>
        <w:t xml:space="preserve">Policy briefs advocating for mandatory plumber licensing under the Sri Lanka Building Standards Act.</w:t>
      </w:r>
    </w:p>
    <w:p>
      <w:pPr>
        <w:pStyle w:val="FirstParagraph"/>
      </w:pPr>
      <w:r>
        <w:t xml:space="preserve">The research will benefit over 500,000 Colombo households by reducing water outages by an estimated 25% within five years. For academia, it establishes a replicable framework for studying infrastructure workforces in Global South cities—critical as urban populations swell to 75% of Sri Lanka’s total by 2043 (World Bank).</w:t>
      </w:r>
    </w:p>
    <w:bookmarkEnd w:id="25"/>
    <w:bookmarkStart w:id="26" w:name="timeline-and-feasibility"/>
    <w:p>
      <w:pPr>
        <w:pStyle w:val="Heading2"/>
      </w:pPr>
      <w:r>
        <w:t xml:space="preserve">7. Timeline and Feasibility</w:t>
      </w:r>
    </w:p>
    <w:p>
      <w:pPr>
        <w:pStyle w:val="FirstParagraph"/>
      </w:pPr>
      <w:r>
        <w:t xml:space="preserve">The project is feasible due to partnerships with the Colombo Municipal Council, NVTA, and University of Moratuwa’s Civil Engineering Department. The timeline (attached as Appendix A) allocates 3 months for fieldwork during Colombo’s dry season (Dec–Feb), avoiding monsoon disruptions. Budget requirements ($8,500 USD) cover survey tools, data analysis software, and stakeholder workshops—within standard postgraduate research grants for Sri Lankan universities.</w:t>
      </w:r>
    </w:p>
    <w:bookmarkEnd w:id="26"/>
    <w:bookmarkStart w:id="27" w:name="conclusion"/>
    <w:p>
      <w:pPr>
        <w:pStyle w:val="Heading2"/>
      </w:pPr>
      <w:r>
        <w:t xml:space="preserve">8. Conclusion</w:t>
      </w:r>
    </w:p>
    <w:p>
      <w:pPr>
        <w:pStyle w:val="FirstParagraph"/>
      </w:pPr>
      <w:r>
        <w:t xml:space="preserve">In Sri Lanka Colombo’s high-stakes urban environment, the quality of plumbing services is not merely a technical issue but a cornerstone of public welfare and economic stability. This</w:t>
      </w:r>
      <w:r>
        <w:t xml:space="preserve"> </w:t>
      </w:r>
      <w:r>
        <w:rPr>
          <w:bCs/>
          <w:b/>
        </w:rPr>
        <w:t xml:space="preserve">Thesis Proposal</w:t>
      </w:r>
      <w:r>
        <w:t xml:space="preserve"> </w:t>
      </w:r>
      <w:r>
        <w:t xml:space="preserve">presents an urgent, actionable roadmap to transform the role of the</w:t>
      </w:r>
      <w:r>
        <w:t xml:space="preserve"> </w:t>
      </w:r>
      <w:r>
        <w:rPr>
          <w:bCs/>
          <w:b/>
        </w:rPr>
        <w:t xml:space="preserve">Plumber</w:t>
      </w:r>
      <w:r>
        <w:t xml:space="preserve"> </w:t>
      </w:r>
      <w:r>
        <w:t xml:space="preserve">from an informal service provider into a certified infrastructure steward. By grounding solutions in Colombo’s lived reality—its floods, population density, and cultural context—this research will deliver tangible value for policymakers, practitioners, and residents alike. The success of Sri Lanka’s Colombo as a model sustainable city depends on fixing the pipes beneath its streets.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Plumbing Challenges in Sri Lanka Colombo</dc:title>
  <dc:creator/>
  <dc:language>en</dc:language>
  <cp:keywords/>
  <dcterms:created xsi:type="dcterms:W3CDTF">2026-07-19T18:18:00Z</dcterms:created>
  <dcterms:modified xsi:type="dcterms:W3CDTF">2026-07-19T18:18:00Z</dcterms:modified>
</cp:coreProperties>
</file>

<file path=docProps/custom.xml><?xml version="1.0" encoding="utf-8"?>
<Properties xmlns="http://schemas.openxmlformats.org/officeDocument/2006/custom-properties" xmlns:vt="http://schemas.openxmlformats.org/officeDocument/2006/docPropsVTypes"/>
</file>