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Plumbing</w:t>
      </w:r>
      <w:r>
        <w:t xml:space="preserve"> </w:t>
      </w:r>
      <w:r>
        <w:t xml:space="preserve">Challenges</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93b8b7a9f87a4a0575f153f2846583b7de5c949"/>
    <w:p>
      <w:pPr>
        <w:pStyle w:val="Heading1"/>
      </w:pPr>
      <w:r>
        <w:t xml:space="preserve">Thesis Proposal: Navigating the Modern Plumbing Landscape in United Kingdom London – A Strategic Analysis for Resilient Urban Infrastructure</w:t>
      </w:r>
    </w:p>
    <w:bookmarkStart w:id="20" w:name="abstract"/>
    <w:p>
      <w:pPr>
        <w:pStyle w:val="Heading2"/>
      </w:pPr>
      <w:r>
        <w:t xml:space="preserve">Abstract</w:t>
      </w:r>
    </w:p>
    <w:p>
      <w:pPr>
        <w:pStyle w:val="FirstParagraph"/>
      </w:pPr>
      <w:r>
        <w:t xml:space="preserve">This Thesis Proposal outlines a critical research project focused on the evolving role, challenges, and future requirements of the</w:t>
      </w:r>
      <w:r>
        <w:t xml:space="preserve"> </w:t>
      </w:r>
      <w:r>
        <w:rPr>
          <w:bCs/>
          <w:b/>
        </w:rPr>
        <w:t xml:space="preserve">Plumber</w:t>
      </w:r>
      <w:r>
        <w:t xml:space="preserve"> </w:t>
      </w:r>
      <w:r>
        <w:t xml:space="preserve">within the complex infrastructure ecosystem of</w:t>
      </w:r>
      <w:r>
        <w:t xml:space="preserve"> </w:t>
      </w:r>
      <w:r>
        <w:rPr>
          <w:bCs/>
          <w:b/>
        </w:rPr>
        <w:t xml:space="preserve">United Kingdom London</w:t>
      </w:r>
      <w:r>
        <w:t xml:space="preserve">. As London continues to grow as a global metropolis, its aging water and wastewater networks face unprecedented pressure. This study directly addresses a significant gap in understanding how contemporary plumbing practices, regulatory frameworks, and workforce dynamics intersect with the unique demands of a 21st-century urban environment like</w:t>
      </w:r>
      <w:r>
        <w:t xml:space="preserve"> </w:t>
      </w:r>
      <w:r>
        <w:rPr>
          <w:bCs/>
          <w:b/>
        </w:rPr>
        <w:t xml:space="preserve">United Kingdom London</w:t>
      </w:r>
      <w:r>
        <w:t xml:space="preserve">. The research will investigate the specific operational hurdles faced by</w:t>
      </w:r>
      <w:r>
        <w:t xml:space="preserve"> </w:t>
      </w:r>
      <w:r>
        <w:rPr>
          <w:bCs/>
          <w:b/>
        </w:rPr>
        <w:t xml:space="preserve">Plumber</w:t>
      </w:r>
      <w:r>
        <w:t xml:space="preserve">s serving London's diverse residential, commercial, and historical properties. It aims to propose evidence-based strategies for enhancing service delivery, workforce sustainability, and infrastructure resilience critical to the city's future. This work is fundamentally positioned within the context of</w:t>
      </w:r>
      <w:r>
        <w:t xml:space="preserve"> </w:t>
      </w:r>
      <w:r>
        <w:rPr>
          <w:bCs/>
          <w:b/>
        </w:rPr>
        <w:t xml:space="preserve">United Kingdom London</w:t>
      </w:r>
      <w:r>
        <w:t xml:space="preserve">, making it highly relevant for policymakers, water utilities (such as Thames Water), professional bodies (like the Chartered Institute of Plumbing and Heating Engineering - CIPHE), and the plumbing industry itself.</w:t>
      </w:r>
    </w:p>
    <w:bookmarkEnd w:id="20"/>
    <w:bookmarkStart w:id="21" w:name="X78e9b33c7a2f83453a36366e9963619432f46bc"/>
    <w:p>
      <w:pPr>
        <w:pStyle w:val="Heading2"/>
      </w:pPr>
      <w:r>
        <w:t xml:space="preserve">1. Introduction: The Imperative for Focus in United Kingdom London</w:t>
      </w:r>
    </w:p>
    <w:p>
      <w:pPr>
        <w:pStyle w:val="FirstParagraph"/>
      </w:pPr>
      <w:r>
        <w:t xml:space="preserve">London, as the capital city of the</w:t>
      </w:r>
      <w:r>
        <w:t xml:space="preserve"> </w:t>
      </w:r>
      <w:r>
        <w:rPr>
          <w:bCs/>
          <w:b/>
        </w:rPr>
        <w:t xml:space="preserve">United Kingdom</w:t>
      </w:r>
      <w:r>
        <w:t xml:space="preserve">, is home to over 9 million residents and a vast, intricate network of water supply and sewerage systems. Many of these systems date back to the Victorian era, presenting significant challenges for modern maintenance and repair. The role of the professional</w:t>
      </w:r>
      <w:r>
        <w:t xml:space="preserve"> </w:t>
      </w:r>
      <w:r>
        <w:rPr>
          <w:bCs/>
          <w:b/>
        </w:rPr>
        <w:t xml:space="preserve">Plumber</w:t>
      </w:r>
      <w:r>
        <w:t xml:space="preserve"> </w:t>
      </w:r>
      <w:r>
        <w:t xml:space="preserve">in</w:t>
      </w:r>
      <w:r>
        <w:t xml:space="preserve"> </w:t>
      </w:r>
      <w:r>
        <w:rPr>
          <w:bCs/>
          <w:b/>
        </w:rPr>
        <w:t xml:space="preserve">United Kingdom London</w:t>
      </w:r>
      <w:r>
        <w:t xml:space="preserve"> </w:t>
      </w:r>
      <w:r>
        <w:t xml:space="preserve">is not merely technical; it is foundational to public health, environmental sustainability (reducing leakage and pollution), economic stability, and the quality of life for millions. However, London's plumbing sector faces a confluence of pressures: an aging infrastructure requiring urgent intervention; stringent UK regulatory standards (Water Supply Regulations 2010, Building Regulations Part G); a growing skills shortage within the</w:t>
      </w:r>
      <w:r>
        <w:t xml:space="preserve"> </w:t>
      </w:r>
      <w:r>
        <w:rPr>
          <w:bCs/>
          <w:b/>
        </w:rPr>
        <w:t xml:space="preserve">Plumber</w:t>
      </w:r>
      <w:r>
        <w:t xml:space="preserve"> </w:t>
      </w:r>
      <w:r>
        <w:t xml:space="preserve">profession; increasing demand from dense urban housing developments and heritage property conservation needs; and the escalating impacts of climate change (e.g., increased flooding risk). This Thesis Proposal argues that a targeted investigation into these specific dynamics within</w:t>
      </w:r>
      <w:r>
        <w:t xml:space="preserve"> </w:t>
      </w:r>
      <w:r>
        <w:rPr>
          <w:bCs/>
          <w:b/>
        </w:rPr>
        <w:t xml:space="preserve">United Kingdom London</w:t>
      </w:r>
      <w:r>
        <w:t xml:space="preserve"> </w:t>
      </w:r>
      <w:r>
        <w:t xml:space="preserve">is essential for developing effective, localized solutions to ensure the city's water resilience. The focus on the</w:t>
      </w:r>
      <w:r>
        <w:t xml:space="preserve"> </w:t>
      </w:r>
      <w:r>
        <w:rPr>
          <w:bCs/>
          <w:b/>
        </w:rPr>
        <w:t xml:space="preserve">Plumber</w:t>
      </w:r>
      <w:r>
        <w:t xml:space="preserve"> </w:t>
      </w:r>
      <w:r>
        <w:t xml:space="preserve">as the frontline service provider is paramount, as their expertise, adaptability, and access to properties are critical to successful infrastructure management.</w:t>
      </w:r>
    </w:p>
    <w:bookmarkEnd w:id="21"/>
    <w:bookmarkStart w:id="22" w:name="X186c58d807af97205b0454cc763cb3eebf28a3d"/>
    <w:p>
      <w:pPr>
        <w:pStyle w:val="Heading2"/>
      </w:pPr>
      <w:r>
        <w:t xml:space="preserve">2. Literature Review: Contextualizing Plumbing in London's Urban Fabric</w:t>
      </w:r>
    </w:p>
    <w:p>
      <w:pPr>
        <w:pStyle w:val="FirstParagraph"/>
      </w:pPr>
      <w:r>
        <w:t xml:space="preserve">Existing literature extensively covers UK water infrastructure challenges broadly but often lacks the hyper-localized focus required for London's unique scale and heritage. Studies on leakage (e.g., Water UK reports) highlight systemic issues, yet rarely delve into the day-to-day realities of</w:t>
      </w:r>
      <w:r>
        <w:t xml:space="preserve"> </w:t>
      </w:r>
      <w:r>
        <w:rPr>
          <w:bCs/>
          <w:b/>
        </w:rPr>
        <w:t xml:space="preserve">Plumber</w:t>
      </w:r>
      <w:r>
        <w:t xml:space="preserve">s navigating narrow Georgian streets, listed buildings with fragile pipes, or high-rise apartments. Research on skilled trades (e.g., CIPHE workforce surveys) identifies national shortages but provides limited insight into London-specific factors driving this crisis – such as the concentration of complex historical properties and intense competition for skilled labour in a global city. The impact of recent UK policy shifts like the Water Bill 2023, focusing on leakage reduction targets, is also poorly understood from the perspective of those executing repairs on site. This proposal directly addresses this gap by centering its analysis within</w:t>
      </w:r>
      <w:r>
        <w:t xml:space="preserve"> </w:t>
      </w:r>
      <w:r>
        <w:rPr>
          <w:bCs/>
          <w:b/>
        </w:rPr>
        <w:t xml:space="preserve">United Kingdom London</w:t>
      </w:r>
      <w:r>
        <w:t xml:space="preserve">, using the</w:t>
      </w:r>
      <w:r>
        <w:t xml:space="preserve"> </w:t>
      </w:r>
      <w:r>
        <w:rPr>
          <w:bCs/>
          <w:b/>
        </w:rPr>
        <w:t xml:space="preserve">Plumber</w:t>
      </w:r>
      <w:r>
        <w:t xml:space="preserve"> </w:t>
      </w:r>
      <w:r>
        <w:t xml:space="preserve">as the lens through which to examine infrastructure vulnerability and service delivery efficacy. It will synthesize UK regulatory frameworks, London-specific infrastructure data (e.g., Thames Water's asset maps), and qualitative insights from practitioners operating within this environment.</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context of</w:t>
      </w:r>
      <w:r>
        <w:t xml:space="preserve"> </w:t>
      </w:r>
      <w:r>
        <w:rPr>
          <w:bCs/>
          <w:b/>
        </w:rPr>
        <w:t xml:space="preserve">United Kingdom London</w:t>
      </w:r>
      <w:r>
        <w:t xml:space="preserve">:</w:t>
      </w:r>
    </w:p>
    <w:p>
      <w:pPr>
        <w:numPr>
          <w:ilvl w:val="0"/>
          <w:numId w:val="1001"/>
        </w:numPr>
        <w:pStyle w:val="Compact"/>
      </w:pPr>
      <w:r>
        <w:t xml:space="preserve">To comprehensively map and analyse the most prevalent and critical operational challenges faced by licensed professional</w:t>
      </w:r>
      <w:r>
        <w:t xml:space="preserve"> </w:t>
      </w:r>
      <w:r>
        <w:rPr>
          <w:bCs/>
          <w:b/>
        </w:rPr>
        <w:t xml:space="preserve">Plumber</w:t>
      </w:r>
      <w:r>
        <w:t xml:space="preserve">s serving properties across diverse areas of London (e.g., historic districts, new build estates, high-density inner-city boroughs).</w:t>
      </w:r>
    </w:p>
    <w:p>
      <w:pPr>
        <w:numPr>
          <w:ilvl w:val="0"/>
          <w:numId w:val="1001"/>
        </w:numPr>
        <w:pStyle w:val="Compact"/>
      </w:pPr>
      <w:r>
        <w:t xml:space="preserve">To evaluate the impact of current UK national regulations and local London-specific planning policies on the efficiency, cost-effectiveness, and feasibility of plumbing services performed by</w:t>
      </w:r>
      <w:r>
        <w:t xml:space="preserve"> </w:t>
      </w:r>
      <w:r>
        <w:rPr>
          <w:bCs/>
          <w:b/>
        </w:rPr>
        <w:t xml:space="preserve">Plumber</w:t>
      </w:r>
      <w:r>
        <w:t xml:space="preserve">s in real-world scenarios.</w:t>
      </w:r>
    </w:p>
    <w:p>
      <w:pPr>
        <w:numPr>
          <w:ilvl w:val="0"/>
          <w:numId w:val="1001"/>
        </w:numPr>
        <w:pStyle w:val="Compact"/>
      </w:pPr>
      <w:r>
        <w:t xml:space="preserve">To assess the current state and future projections of the skilled plumbing workforce in London, including recruitment barriers, retention issues (particularly for younger entrants), training needs aligned with modern London infrastructure demands (e.g., water efficiency tech, sustainable drainage systems - SuDS), and the influence of local factors like cost of living.</w:t>
      </w:r>
    </w:p>
    <w:p>
      <w:pPr>
        <w:numPr>
          <w:ilvl w:val="0"/>
          <w:numId w:val="1001"/>
        </w:numPr>
        <w:pStyle w:val="Compact"/>
      </w:pPr>
      <w:r>
        <w:t xml:space="preserve">To develop a practical framework for enhancing the resilience and sustainability of London's plumbing service sector through targeted interventions, informed by direct input from</w:t>
      </w:r>
      <w:r>
        <w:t xml:space="preserve"> </w:t>
      </w:r>
      <w:r>
        <w:rPr>
          <w:bCs/>
          <w:b/>
        </w:rPr>
        <w:t xml:space="preserve">Plumber</w:t>
      </w:r>
      <w:r>
        <w:t xml:space="preserve">s operating within the</w:t>
      </w:r>
      <w:r>
        <w:t xml:space="preserve"> </w:t>
      </w:r>
      <w:r>
        <w:rPr>
          <w:bCs/>
          <w:b/>
        </w:rPr>
        <w:t xml:space="preserve">United Kingdom London</w:t>
      </w:r>
      <w:r>
        <w:t xml:space="preserve"> </w:t>
      </w:r>
      <w:r>
        <w:t xml:space="preserve">context.</w:t>
      </w:r>
    </w:p>
    <w:bookmarkEnd w:id="23"/>
    <w:bookmarkStart w:id="24" w:name="X6c2ad5c776967b526267d9e487729b5205d4af7"/>
    <w:p>
      <w:pPr>
        <w:pStyle w:val="Heading2"/>
      </w:pPr>
      <w:r>
        <w:t xml:space="preserve">4. Methodology: Grounding Research in London Reality</w:t>
      </w:r>
    </w:p>
    <w:p>
      <w:pPr>
        <w:pStyle w:val="FirstParagraph"/>
      </w:pPr>
      <w:r>
        <w:t xml:space="preserve">To achieve these objectives with rigor and relevance to</w:t>
      </w:r>
      <w:r>
        <w:t xml:space="preserve"> </w:t>
      </w:r>
      <w:r>
        <w:rPr>
          <w:bCs/>
          <w:b/>
        </w:rPr>
        <w:t xml:space="preserve">United Kingdom London</w:t>
      </w:r>
      <w:r>
        <w:t xml:space="preserve">, this research employs a mixed-methods approach:</w:t>
      </w:r>
    </w:p>
    <w:p>
      <w:pPr>
        <w:numPr>
          <w:ilvl w:val="0"/>
          <w:numId w:val="1002"/>
        </w:numPr>
        <w:pStyle w:val="Compact"/>
      </w:pPr>
      <w:r>
        <w:rPr>
          <w:bCs/>
          <w:b/>
        </w:rPr>
        <w:t xml:space="preserve">Qualitative Interviews:</w:t>
      </w:r>
      <w:r>
        <w:t xml:space="preserve"> </w:t>
      </w:r>
      <w:r>
        <w:t xml:space="preserve">In-depth interviews (n=30-40) with licensed</w:t>
      </w:r>
      <w:r>
        <w:t xml:space="preserve"> </w:t>
      </w:r>
      <w:r>
        <w:rPr>
          <w:bCs/>
          <w:b/>
        </w:rPr>
        <w:t xml:space="preserve">Plumber</w:t>
      </w:r>
      <w:r>
        <w:t xml:space="preserve">s across diverse London boroughs, representing different business sizes (sole traders, small firms, large contractors), specialisms (domestic, commercial, heritage), and experience levels. These will explore lived experiences of challenges and opportunities.</w:t>
      </w:r>
    </w:p>
    <w:p>
      <w:pPr>
        <w:numPr>
          <w:ilvl w:val="0"/>
          <w:numId w:val="1002"/>
        </w:numPr>
        <w:pStyle w:val="Compact"/>
      </w:pPr>
      <w:r>
        <w:rPr>
          <w:bCs/>
          <w:b/>
        </w:rPr>
        <w:t xml:space="preserve">Structured Surveys:</w:t>
      </w:r>
      <w:r>
        <w:t xml:space="preserve"> </w:t>
      </w:r>
      <w:r>
        <w:t xml:space="preserve">Online survey distributed to a larger cohort of London-based</w:t>
      </w:r>
      <w:r>
        <w:t xml:space="preserve"> </w:t>
      </w:r>
      <w:r>
        <w:rPr>
          <w:bCs/>
          <w:b/>
        </w:rPr>
        <w:t xml:space="preserve">Plumber</w:t>
      </w:r>
      <w:r>
        <w:t xml:space="preserve">s (n=200+) to quantify key issues (e.g., time spent on specific tasks, cost pressures, regulatory compliance difficulties) and identify common themes.</w:t>
      </w:r>
    </w:p>
    <w:p>
      <w:pPr>
        <w:numPr>
          <w:ilvl w:val="0"/>
          <w:numId w:val="1002"/>
        </w:numPr>
        <w:pStyle w:val="Compact"/>
      </w:pPr>
      <w:r>
        <w:rPr>
          <w:bCs/>
          <w:b/>
        </w:rPr>
        <w:t xml:space="preserve">Stakeholder Workshops:</w:t>
      </w:r>
      <w:r>
        <w:t xml:space="preserve"> </w:t>
      </w:r>
      <w:r>
        <w:t xml:space="preserve">Collaborative workshops with key London stakeholders: Thames Water engineers, London Borough Councils' building control teams, CIPHE representatives, and plumbing trade associations to validate findings and co-develop potential solutions.</w:t>
      </w:r>
    </w:p>
    <w:p>
      <w:pPr>
        <w:numPr>
          <w:ilvl w:val="0"/>
          <w:numId w:val="1002"/>
        </w:numPr>
        <w:pStyle w:val="Compact"/>
      </w:pPr>
      <w:r>
        <w:rPr>
          <w:bCs/>
          <w:b/>
        </w:rPr>
        <w:t xml:space="preserve">Document Analysis:</w:t>
      </w:r>
      <w:r>
        <w:t xml:space="preserve"> </w:t>
      </w:r>
      <w:r>
        <w:t xml:space="preserve">Review of UK regulatory documents (Water Regulations, Building Regulations), London-specific infrastructure reports from utilities and councils, and industry publications focused on the London market.</w:t>
      </w:r>
    </w:p>
    <w:p>
      <w:pPr>
        <w:pStyle w:val="FirstParagraph"/>
      </w:pPr>
      <w:r>
        <w:t xml:space="preserve">All data collection will be conducted within the geographical and regulatory boundaries of</w:t>
      </w:r>
      <w:r>
        <w:t xml:space="preserve"> </w:t>
      </w:r>
      <w:r>
        <w:rPr>
          <w:bCs/>
          <w:b/>
        </w:rPr>
        <w:t xml:space="preserve">United Kingdom London</w:t>
      </w:r>
      <w:r>
        <w:t xml:space="preserve">, ensuring contextual relevance. Ethical approval will be sought from the relevant university ethics board prior to commencement.</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generating significant, actionable knowledge specifically for the</w:t>
      </w:r>
      <w:r>
        <w:t xml:space="preserve"> </w:t>
      </w:r>
      <w:r>
        <w:rPr>
          <w:bCs/>
          <w:b/>
        </w:rPr>
        <w:t xml:space="preserve">United Kingdom London</w:t>
      </w:r>
      <w:r>
        <w:t xml:space="preserve"> </w:t>
      </w:r>
      <w:r>
        <w:t xml:space="preserve">environment. Key expected outcomes include:</w:t>
      </w:r>
    </w:p>
    <w:p>
      <w:pPr>
        <w:numPr>
          <w:ilvl w:val="0"/>
          <w:numId w:val="1003"/>
        </w:numPr>
        <w:pStyle w:val="Compact"/>
      </w:pPr>
      <w:r>
        <w:t xml:space="preserve">A detailed evidence base on the most acute pain points for plumbers operating within London's complex urban landscape.</w:t>
      </w:r>
    </w:p>
    <w:p>
      <w:pPr>
        <w:numPr>
          <w:ilvl w:val="0"/>
          <w:numId w:val="1003"/>
        </w:numPr>
        <w:pStyle w:val="Compact"/>
      </w:pPr>
      <w:r>
        <w:t xml:space="preserve">A critical assessment of how national UK plumbing policy translates (or fails to translate) into effective practice within the unique constraints of London.</w:t>
      </w:r>
    </w:p>
    <w:p>
      <w:pPr>
        <w:numPr>
          <w:ilvl w:val="0"/>
          <w:numId w:val="1003"/>
        </w:numPr>
        <w:pStyle w:val="Compact"/>
      </w:pPr>
      <w:r>
        <w:t xml:space="preserve">Viable, London-specific recommendations for improving workforce development pathways, streamlining regulatory compliance processes for on-site work, and enhancing collaboration between plumbers, utilities, and local authorities.</w:t>
      </w:r>
    </w:p>
    <w:p>
      <w:pPr>
        <w:numPr>
          <w:ilvl w:val="0"/>
          <w:numId w:val="1003"/>
        </w:numPr>
        <w:pStyle w:val="Compact"/>
      </w:pPr>
      <w:r>
        <w:t xml:space="preserve">A robust framework designed to strengthen the capacity of the plumbing profession to meet London's infrastructure challenges over the next 20 years.</w:t>
      </w:r>
    </w:p>
    <w:p>
      <w:pPr>
        <w:pStyle w:val="FirstParagraph"/>
      </w:pPr>
      <w:r>
        <w:t xml:space="preserve">The significance of this research extends beyond academia. It directly informs strategic decisions by Thames Water regarding investment in leakage reduction programs (where plumber efficiency is key), supports London boroughs in developing realistic building and planning policies, aids CIPHE in tailoring training initiatives, and ultimately contributes to securing the reliable water supply and sanitation services that are fundamental to London's status as a leading global city. By centering the</w:t>
      </w:r>
      <w:r>
        <w:t xml:space="preserve"> </w:t>
      </w:r>
      <w:r>
        <w:rPr>
          <w:bCs/>
          <w:b/>
        </w:rPr>
        <w:t xml:space="preserve">Plumber</w:t>
      </w:r>
      <w:r>
        <w:t xml:space="preserve"> </w:t>
      </w:r>
      <w:r>
        <w:t xml:space="preserve">within its analysis of infrastructure challenges specific to</w:t>
      </w:r>
      <w:r>
        <w:t xml:space="preserve"> </w:t>
      </w:r>
      <w:r>
        <w:rPr>
          <w:bCs/>
          <w:b/>
        </w:rPr>
        <w:t xml:space="preserve">United Kingdom London</w:t>
      </w:r>
      <w:r>
        <w:t xml:space="preserve">, this thesis proposal addresses a critical, under-researched nexus essential for sustainable urban living in one of the world's most dynamic metropolises.</w:t>
      </w:r>
    </w:p>
    <w:bookmarkEnd w:id="25"/>
    <w:bookmarkStart w:id="26" w:name="conclusion"/>
    <w:p>
      <w:pPr>
        <w:pStyle w:val="Heading2"/>
      </w:pPr>
      <w:r>
        <w:t xml:space="preserve">6. Conclusion</w:t>
      </w:r>
    </w:p>
    <w:p>
      <w:pPr>
        <w:pStyle w:val="FirstParagraph"/>
      </w:pPr>
      <w:r>
        <w:t xml:space="preserve">The role of the professional</w:t>
      </w:r>
      <w:r>
        <w:t xml:space="preserve"> </w:t>
      </w:r>
      <w:r>
        <w:rPr>
          <w:bCs/>
          <w:b/>
        </w:rPr>
        <w:t xml:space="preserve">Plumber</w:t>
      </w:r>
      <w:r>
        <w:t xml:space="preserve"> </w:t>
      </w:r>
      <w:r>
        <w:t xml:space="preserve">is indispensable to the functionality and resilience of London's vital water infrastructure. This Thesis Proposal establishes a compelling case for focused research into their experiences, challenges, and potential within the unique context of</w:t>
      </w:r>
      <w:r>
        <w:t xml:space="preserve"> </w:t>
      </w:r>
      <w:r>
        <w:rPr>
          <w:bCs/>
          <w:b/>
        </w:rPr>
        <w:t xml:space="preserve">United Kingdom London</w:t>
      </w:r>
      <w:r>
        <w:t xml:space="preserve">. By moving beyond generic UK-wide studies to capture the specific realities of plumbing service delivery in the capital city, this research promises to deliver targeted insights and practical solutions crucial for safeguarding London's water future. It is not merely an academic exercise; it is a necessary step towards ensuring that the unsung heroes of London's infrastructure – its</w:t>
      </w:r>
      <w:r>
        <w:t xml:space="preserve"> </w:t>
      </w:r>
      <w:r>
        <w:rPr>
          <w:bCs/>
          <w:b/>
        </w:rPr>
        <w:t xml:space="preserve">Plumber</w:t>
      </w:r>
      <w:r>
        <w:t xml:space="preserve">s – can effectively meet the demands placed upon them by the world's most populous urban centre in the United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Plumbing Challenges for Sustainable Infrastructure in United Kingdom London</dc:title>
  <dc:creator/>
  <dc:language>en</dc:language>
  <cp:keywords/>
  <dcterms:created xsi:type="dcterms:W3CDTF">2026-09-28T13:56:09Z</dcterms:created>
  <dcterms:modified xsi:type="dcterms:W3CDTF">2026-09-28T13:56:09Z</dcterms:modified>
</cp:coreProperties>
</file>

<file path=docProps/custom.xml><?xml version="1.0" encoding="utf-8"?>
<Properties xmlns="http://schemas.openxmlformats.org/officeDocument/2006/custom-properties" xmlns:vt="http://schemas.openxmlformats.org/officeDocument/2006/docPropsVTypes"/>
</file>