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Infrastructure</w:t>
      </w:r>
    </w:p>
    <w:bookmarkStart w:id="20" w:name="Xfea2310b73d1ebf273b2c4952ee25c1b7e0f618"/>
    <w:p>
      <w:pPr>
        <w:pStyle w:val="Heading1"/>
      </w:pPr>
      <w:r>
        <w:t xml:space="preserve">Thesis Proposal: The Critical Role of the Plumber in United States Chicago Infrastructure and Workforce Development</w:t>
      </w:r>
    </w:p>
    <w:p>
      <w:pPr>
        <w:pStyle w:val="FirstParagraph"/>
      </w:pPr>
      <w:r>
        <w:rPr>
          <w:bCs/>
          <w:b/>
        </w:rPr>
        <w:t xml:space="preserve">Introduction and Context:</w:t>
      </w:r>
      <w:r>
        <w:t xml:space="preserve"> </w:t>
      </w:r>
      <w:r>
        <w:t xml:space="preserve">In the bustling metropolis of</w:t>
      </w:r>
      <w:r>
        <w:t xml:space="preserve"> </w:t>
      </w:r>
      <w:r>
        <w:rPr>
          <w:iCs/>
          <w:i/>
        </w:rPr>
        <w:t xml:space="preserve">United States Chicago</w:t>
      </w:r>
      <w:r>
        <w:t xml:space="preserve">, where historic architecture meets modern urban demands, the indispensable profession of the</w:t>
      </w:r>
      <w:r>
        <w:t xml:space="preserve"> </w:t>
      </w:r>
      <w:r>
        <w:rPr>
          <w:iCs/>
          <w:i/>
        </w:rPr>
        <w:t xml:space="preserve">Plumber</w:t>
      </w:r>
      <w:r>
        <w:t xml:space="preserve"> </w:t>
      </w:r>
      <w:r>
        <w:t xml:space="preserve">serves as a cornerstone for public health, economic stability, and environmental resilience. This Thesis Proposal outlines a rigorous academic investigation into the evolving challenges, systemic pressures, and strategic imperatives facing plumbing professionals within the City of Chicago. As aging infrastructure strains under population growth and climate volatility, this research directly addresses the urgent need to understand how effective</w:t>
      </w:r>
      <w:r>
        <w:t xml:space="preserve"> </w:t>
      </w:r>
      <w:r>
        <w:rPr>
          <w:iCs/>
          <w:i/>
        </w:rPr>
        <w:t xml:space="preserve">Plumber</w:t>
      </w:r>
      <w:r>
        <w:t xml:space="preserve"> </w:t>
      </w:r>
      <w:r>
        <w:t xml:space="preserve">practices sustain Chicago's vitality. The</w:t>
      </w:r>
      <w:r>
        <w:t xml:space="preserve"> </w:t>
      </w:r>
      <w:r>
        <w:rPr>
          <w:bCs/>
          <w:b/>
        </w:rPr>
        <w:t xml:space="preserve">Thesis Proposal</w:t>
      </w:r>
      <w:r>
        <w:t xml:space="preserve"> </w:t>
      </w:r>
      <w:r>
        <w:t xml:space="preserve">posits that a comprehensive analysis of the</w:t>
      </w:r>
      <w:r>
        <w:t xml:space="preserve"> </w:t>
      </w:r>
      <w:r>
        <w:rPr>
          <w:iCs/>
          <w:i/>
        </w:rPr>
        <w:t xml:space="preserve">Plumber</w:t>
      </w:r>
      <w:r>
        <w:t xml:space="preserve">'s role in Chicago's water, sanitation, and building systems is not merely technical but fundamental to the city's future sustainability within the broader context of the United States.</w:t>
      </w:r>
    </w:p>
    <w:p>
      <w:pPr>
        <w:pStyle w:val="BodyText"/>
      </w:pPr>
      <w:r>
        <w:rPr>
          <w:bCs/>
          <w:b/>
        </w:rPr>
        <w:t xml:space="preserve">The Problem Statement:</w:t>
      </w:r>
      <w:r>
        <w:t xml:space="preserve"> </w:t>
      </w:r>
      <w:r>
        <w:t xml:space="preserve">Chicago confronts a dual crisis: a rapidly deteriorating municipal infrastructure legacy and an acute shortage of certified plumbing professionals. Over 15,000 miles of aging water mains, many installed pre-1940, contribute to significant water loss (estimated at 25% annually) and frequent service disruptions across the</w:t>
      </w:r>
      <w:r>
        <w:t xml:space="preserve"> </w:t>
      </w:r>
      <w:r>
        <w:rPr>
          <w:iCs/>
          <w:i/>
        </w:rPr>
        <w:t xml:space="preserve">United States Chicago</w:t>
      </w:r>
      <w:r>
        <w:t xml:space="preserve"> </w:t>
      </w:r>
      <w:r>
        <w:t xml:space="preserve">metropolitan area. Simultaneously, the City's Department of Water Management reports a 38% increase in demand for emergency plumbing services since 2020, directly linked to pipe failures in aging housing stock. Crucially, this surge coincides with a critical deficit in skilled</w:t>
      </w:r>
      <w:r>
        <w:t xml:space="preserve"> </w:t>
      </w:r>
      <w:r>
        <w:rPr>
          <w:iCs/>
          <w:i/>
        </w:rPr>
        <w:t xml:space="preserve">Plumber</w:t>
      </w:r>
      <w:r>
        <w:t xml:space="preserve"> </w:t>
      </w:r>
      <w:r>
        <w:t xml:space="preserve">labor—over 1,200 certified vacancies exist citywide, exacerbated by an aging workforce and insufficient trade apprenticeship pipelines. This gap jeopardizes Chicago's ability to meet the demands of its 2.7 million residents and its $635 billion regional economy. The</w:t>
      </w:r>
      <w:r>
        <w:t xml:space="preserve"> </w:t>
      </w:r>
      <w:r>
        <w:rPr>
          <w:bCs/>
          <w:b/>
        </w:rPr>
        <w:t xml:space="preserve">Thesis Proposal</w:t>
      </w:r>
      <w:r>
        <w:t xml:space="preserve"> </w:t>
      </w:r>
      <w:r>
        <w:t xml:space="preserve">argues that without a targeted understanding of the</w:t>
      </w:r>
      <w:r>
        <w:t xml:space="preserve"> </w:t>
      </w:r>
      <w:r>
        <w:rPr>
          <w:iCs/>
          <w:i/>
        </w:rPr>
        <w:t xml:space="preserve">Plumber</w:t>
      </w:r>
      <w:r>
        <w:t xml:space="preserve">'s operational challenges, regulatory environment, and economic contributions within</w:t>
      </w:r>
      <w:r>
        <w:t xml:space="preserve"> </w:t>
      </w:r>
      <w:r>
        <w:rPr>
          <w:iCs/>
          <w:i/>
        </w:rPr>
        <w:t xml:space="preserve">United States Chicago</w:t>
      </w:r>
      <w:r>
        <w:t xml:space="preserve">, sustainable urban infrastructure management remains unattainable.</w:t>
      </w:r>
    </w:p>
    <w:p>
      <w:pPr>
        <w:pStyle w:val="BodyText"/>
      </w:pPr>
      <w:r>
        <w:rPr>
          <w:bCs/>
          <w:b/>
        </w:rPr>
        <w:t xml:space="preserve">Literature Review Synthesis:</w:t>
      </w:r>
      <w:r>
        <w:t xml:space="preserve"> </w:t>
      </w:r>
      <w:r>
        <w:t xml:space="preserve">Existing scholarship predominantly examines national plumbing standards (e.g., IPC codes) or isolated case studies on infrastructure decay. However, a significant research void persists regarding the localized impact of plumbing labor dynamics in major U.S. cities, particularly Chicago. Studies by the American Society of Plumbing Engineers (ASPE) highlight systemic workforce shortages but lack granular Chicago data. The University of Illinois at Chicago's Urban Sustainability Center has documented pipe failure rates but omitted the role of frontline</w:t>
      </w:r>
      <w:r>
        <w:t xml:space="preserve"> </w:t>
      </w:r>
      <w:r>
        <w:rPr>
          <w:iCs/>
          <w:i/>
        </w:rPr>
        <w:t xml:space="preserve">Plumber</w:t>
      </w:r>
      <w:r>
        <w:t xml:space="preserve"> </w:t>
      </w:r>
      <w:r>
        <w:t xml:space="preserve">expertise in mitigation strategies. Crucially, no comprehensive study analyzes how city-specific factors—such as Chicago's unique soil conditions (high clay content), stringent building codes under the Chicago Municipal Code, and proximity to Lake Michigan—affect</w:t>
      </w:r>
      <w:r>
        <w:t xml:space="preserve"> </w:t>
      </w:r>
      <w:r>
        <w:rPr>
          <w:iCs/>
          <w:i/>
        </w:rPr>
        <w:t xml:space="preserve">Plumber</w:t>
      </w:r>
      <w:r>
        <w:t xml:space="preserve"> </w:t>
      </w:r>
      <w:r>
        <w:t xml:space="preserve">workflow efficiency and safety. This</w:t>
      </w:r>
      <w:r>
        <w:t xml:space="preserve"> </w:t>
      </w:r>
      <w:r>
        <w:rPr>
          <w:bCs/>
          <w:b/>
        </w:rPr>
        <w:t xml:space="preserve">Thesis Proposal</w:t>
      </w:r>
      <w:r>
        <w:t xml:space="preserve"> </w:t>
      </w:r>
      <w:r>
        <w:t xml:space="preserve">will bridge this gap by centering the</w:t>
      </w:r>
      <w:r>
        <w:t xml:space="preserve"> </w:t>
      </w:r>
      <w:r>
        <w:rPr>
          <w:iCs/>
          <w:i/>
        </w:rPr>
        <w:t xml:space="preserve">Plumber</w:t>
      </w:r>
      <w:r>
        <w:t xml:space="preserve">'s lived experience within the specific context of</w:t>
      </w:r>
      <w:r>
        <w:t xml:space="preserve"> </w:t>
      </w:r>
      <w:r>
        <w:rPr>
          <w:iCs/>
          <w:i/>
        </w:rPr>
        <w:t xml:space="preserve">United States Chicago</w:t>
      </w:r>
      <w:r>
        <w:t xml:space="preserve">.</w:t>
      </w:r>
    </w:p>
    <w:p>
      <w:pPr>
        <w:pStyle w:val="BodyText"/>
      </w:pPr>
      <w:r>
        <w:rPr>
          <w:bCs/>
          <w:b/>
        </w:rPr>
        <w:t xml:space="preserve">Research Objectives:</w:t>
      </w:r>
    </w:p>
    <w:p>
      <w:pPr>
        <w:numPr>
          <w:ilvl w:val="0"/>
          <w:numId w:val="1001"/>
        </w:numPr>
        <w:pStyle w:val="Compact"/>
      </w:pPr>
      <w:r>
        <w:t xml:space="preserve">To quantify the economic impact of plumbing service delays on residential and commercial properties across Chicago neighborhoods.</w:t>
      </w:r>
    </w:p>
    <w:p>
      <w:pPr>
        <w:numPr>
          <w:ilvl w:val="0"/>
          <w:numId w:val="1001"/>
        </w:numPr>
        <w:pStyle w:val="Compact"/>
      </w:pPr>
      <w:r>
        <w:t xml:space="preserve">To map regulatory barriers (e.g., licensing requirements, permit processing times) hindering efficient work by the Chicago-based</w:t>
      </w:r>
      <w:r>
        <w:t xml:space="preserve"> </w:t>
      </w:r>
      <w:r>
        <w:rPr>
          <w:iCs/>
          <w:i/>
        </w:rPr>
        <w:t xml:space="preserve">Plumber</w:t>
      </w:r>
      <w:r>
        <w:t xml:space="preserve">.</w:t>
      </w:r>
    </w:p>
    <w:p>
      <w:pPr>
        <w:numPr>
          <w:ilvl w:val="0"/>
          <w:numId w:val="1001"/>
        </w:numPr>
        <w:pStyle w:val="Compact"/>
      </w:pPr>
      <w:r>
        <w:t xml:space="preserve">To evaluate the effectiveness of current apprenticeship programs in supplying a culturally competent and technically skilled plumbing workforce for Chicago's diverse communities.</w:t>
      </w:r>
    </w:p>
    <w:p>
      <w:pPr>
        <w:numPr>
          <w:ilvl w:val="0"/>
          <w:numId w:val="1001"/>
        </w:numPr>
        <w:pStyle w:val="Compact"/>
      </w:pPr>
      <w:r>
        <w:t xml:space="preserve">To develop a predictive model forecasting future plumbing demand based on Chicago's building permit data, climate stressors, and population demographics.</w:t>
      </w:r>
    </w:p>
    <w:p>
      <w:pPr>
        <w:pStyle w:val="FirstParagraph"/>
      </w:pPr>
      <w:r>
        <w:rPr>
          <w:bCs/>
          <w:b/>
        </w:rPr>
        <w:t xml:space="preserve">Methodology:</w:t>
      </w:r>
      <w:r>
        <w:t xml:space="preserve"> </w:t>
      </w:r>
      <w:r>
        <w:t xml:space="preserve">This mixed-methods study employs triangulation. Phase 1 involves quantitative analysis of City of Chicago open data portals (water main break logs, permits, labor statistics) from 2018–2023. Phase 2 conducts structured interviews with 45 certified</w:t>
      </w:r>
      <w:r>
        <w:t xml:space="preserve"> </w:t>
      </w:r>
      <w:r>
        <w:rPr>
          <w:iCs/>
          <w:i/>
        </w:rPr>
        <w:t xml:space="preserve">Plumber</w:t>
      </w:r>
      <w:r>
        <w:t xml:space="preserve">s across Chicago's North, South, and West sides (ensuring representation of unionized vs. independent tradespeople), alongside focus groups with Chicago Department of Water Management officials and housing authority representatives. Phase 3 utilizes spatial analysis GIS mapping to correlate plumbing service response times with neighborhood infrastructure age and socioeconomic data. Ethical approval will be secured through the University of Illinois at Chicago IRB, prioritizing participant confidentiality per Illinois state labor laws governing the</w:t>
      </w:r>
      <w:r>
        <w:t xml:space="preserve"> </w:t>
      </w:r>
      <w:r>
        <w:rPr>
          <w:iCs/>
          <w:i/>
        </w:rPr>
        <w:t xml:space="preserve">Plumber</w:t>
      </w:r>
      <w:r>
        <w:t xml:space="preserve"> </w:t>
      </w:r>
      <w:r>
        <w:t xml:space="preserve">profession within the United States.</w:t>
      </w:r>
    </w:p>
    <w:p>
      <w:pPr>
        <w:pStyle w:val="BodyText"/>
      </w:pPr>
      <w:r>
        <w:rPr>
          <w:bCs/>
          <w:b/>
        </w:rPr>
        <w:t xml:space="preserve">Theoretical Framework:</w:t>
      </w:r>
      <w:r>
        <w:t xml:space="preserve"> </w:t>
      </w:r>
      <w:r>
        <w:t xml:space="preserve">The research adopts a socio-technical systems perspective, viewing plumbing not as isolated technical work but as embedded in Chicago's social fabric and economic ecology. This aligns with urban political ecology theory (Bullard, 2005), analyzing how power dynamics shape infrastructure access, and extends it to the frontline worker level—specifically the</w:t>
      </w:r>
      <w:r>
        <w:t xml:space="preserve"> </w:t>
      </w:r>
      <w:r>
        <w:rPr>
          <w:iCs/>
          <w:i/>
        </w:rPr>
        <w:t xml:space="preserve">Plumber</w:t>
      </w:r>
      <w:r>
        <w:t xml:space="preserve">. The study also integrates workforce development models from the U.S. Department of Labor's "Building a Workforce for America" initiative, contextualized for Chicago's unique market.</w:t>
      </w:r>
    </w:p>
    <w:p>
      <w:pPr>
        <w:pStyle w:val="BodyText"/>
      </w:pPr>
      <w:r>
        <w:rPr>
          <w:bCs/>
          <w:b/>
        </w:rPr>
        <w:t xml:space="preserve">Expected Contributions:</w:t>
      </w:r>
    </w:p>
    <w:p>
      <w:pPr>
        <w:numPr>
          <w:ilvl w:val="0"/>
          <w:numId w:val="1002"/>
        </w:numPr>
        <w:pStyle w:val="Compact"/>
      </w:pPr>
      <w:r>
        <w:rPr>
          <w:iCs/>
          <w:i/>
        </w:rPr>
        <w:t xml:space="preserve">Policymakers</w:t>
      </w:r>
      <w:r>
        <w:t xml:space="preserve">: Evidence-based recommendations to streamline licensing and incentivize apprenticeships within the City of Chicago.</w:t>
      </w:r>
    </w:p>
    <w:p>
      <w:pPr>
        <w:numPr>
          <w:ilvl w:val="0"/>
          <w:numId w:val="1002"/>
        </w:numPr>
        <w:pStyle w:val="Compact"/>
      </w:pPr>
      <w:r>
        <w:rPr>
          <w:iCs/>
          <w:i/>
        </w:rPr>
        <w:t xml:space="preserve">Educational Institutions</w:t>
      </w:r>
      <w:r>
        <w:t xml:space="preserve">: Data to reform plumbing curricula at Chicago-area community colleges (e.g., Malcolm X College, Kennedy-King College) for Chicago-specific challenges.</w:t>
      </w:r>
    </w:p>
    <w:p>
      <w:pPr>
        <w:numPr>
          <w:ilvl w:val="0"/>
          <w:numId w:val="1002"/>
        </w:numPr>
        <w:pStyle w:val="Compact"/>
      </w:pPr>
      <w:r>
        <w:rPr>
          <w:iCs/>
          <w:i/>
        </w:rPr>
        <w:t xml:space="preserve">Industry Partners</w:t>
      </w:r>
      <w:r>
        <w:t xml:space="preserve">: A predictive demand model to optimize labor allocation for plumbing contractors serving the</w:t>
      </w:r>
      <w:r>
        <w:t xml:space="preserve"> </w:t>
      </w:r>
      <w:r>
        <w:rPr>
          <w:iCs/>
          <w:i/>
        </w:rPr>
        <w:t xml:space="preserve">United States Chicago</w:t>
      </w:r>
      <w:r>
        <w:t xml:space="preserve"> </w:t>
      </w:r>
      <w:r>
        <w:t xml:space="preserve">market.</w:t>
      </w:r>
    </w:p>
    <w:p>
      <w:pPr>
        <w:numPr>
          <w:ilvl w:val="0"/>
          <w:numId w:val="1002"/>
        </w:numPr>
        <w:pStyle w:val="Compact"/>
      </w:pPr>
      <w:r>
        <w:rPr>
          <w:iCs/>
          <w:i/>
        </w:rPr>
        <w:t xml:space="preserve">The Profession Itself</w:t>
      </w:r>
      <w:r>
        <w:t xml:space="preserve">: Validation of the</w:t>
      </w:r>
      <w:r>
        <w:t xml:space="preserve"> </w:t>
      </w:r>
      <w:r>
        <w:rPr>
          <w:iCs/>
          <w:i/>
        </w:rPr>
        <w:t xml:space="preserve">Plumber</w:t>
      </w:r>
      <w:r>
        <w:t xml:space="preserve">'s critical role in urban resilience, enhancing occupational prestige and recruitment efforts.</w:t>
      </w:r>
    </w:p>
    <w:p>
      <w:pPr>
        <w:pStyle w:val="FirstParagraph"/>
      </w:pPr>
      <w:r>
        <w:rPr>
          <w:bCs/>
          <w:b/>
        </w:rPr>
        <w:t xml:space="preserve">Timeline (12-Month Project):</w:t>
      </w:r>
    </w:p>
    <w:p>
      <w:pPr>
        <w:numPr>
          <w:ilvl w:val="0"/>
          <w:numId w:val="1003"/>
        </w:numPr>
        <w:pStyle w:val="Compact"/>
      </w:pPr>
      <w:r>
        <w:rPr>
          <w:bCs/>
          <w:b/>
        </w:rPr>
        <w:t xml:space="preserve">Months 1-3:</w:t>
      </w:r>
      <w:r>
        <w:t xml:space="preserve"> </w:t>
      </w:r>
      <w:r>
        <w:t xml:space="preserve">Data collection &amp; IRB approval; literature synthesis on Chicago plumbing regulations.</w:t>
      </w:r>
    </w:p>
    <w:p>
      <w:pPr>
        <w:numPr>
          <w:ilvl w:val="0"/>
          <w:numId w:val="1003"/>
        </w:numPr>
        <w:pStyle w:val="Compact"/>
      </w:pPr>
      <w:r>
        <w:rPr>
          <w:bCs/>
          <w:b/>
        </w:rPr>
        <w:t xml:space="preserve">Months 4-6:</w:t>
      </w:r>
      <w:r>
        <w:t xml:space="preserve"> </w:t>
      </w:r>
      <w:r>
        <w:t xml:space="preserve">Conduct interviews/focus groups with Chicago plumbers and city officials.</w:t>
      </w:r>
    </w:p>
    <w:p>
      <w:pPr>
        <w:numPr>
          <w:ilvl w:val="0"/>
          <w:numId w:val="1003"/>
        </w:numPr>
        <w:pStyle w:val="Compact"/>
      </w:pPr>
      <w:r>
        <w:rPr>
          <w:bCs/>
          <w:b/>
        </w:rPr>
        <w:t xml:space="preserve">Months 7-9:</w:t>
      </w:r>
      <w:r>
        <w:t xml:space="preserve"> </w:t>
      </w:r>
      <w:r>
        <w:t xml:space="preserve">Quantitative data analysis; GIS mapping of infrastructure gaps.</w:t>
      </w:r>
    </w:p>
    <w:p>
      <w:pPr>
        <w:numPr>
          <w:ilvl w:val="0"/>
          <w:numId w:val="1003"/>
        </w:numPr>
        <w:pStyle w:val="Compact"/>
      </w:pPr>
      <w:r>
        <w:rPr>
          <w:bCs/>
          <w:b/>
        </w:rPr>
        <w:t xml:space="preserve">Months 10-12:</w:t>
      </w:r>
      <w:r>
        <w:t xml:space="preserve"> </w:t>
      </w:r>
      <w:r>
        <w:t xml:space="preserve">Synthesis, report drafting, policy brief development for the City of Chicago Department of Water Management.</w:t>
      </w:r>
    </w:p>
    <w:p>
      <w:pPr>
        <w:pStyle w:val="FirstParagraph"/>
      </w:pPr>
      <w:r>
        <w:rPr>
          <w:bCs/>
          <w:b/>
        </w:rPr>
        <w:t xml:space="preserve">Conclusion:</w:t>
      </w:r>
      <w:r>
        <w:t xml:space="preserve"> </w:t>
      </w:r>
      <w:r>
        <w:t xml:space="preserve">The role of the</w:t>
      </w:r>
      <w:r>
        <w:t xml:space="preserve"> </w:t>
      </w:r>
      <w:r>
        <w:rPr>
          <w:iCs/>
          <w:i/>
        </w:rPr>
        <w:t xml:space="preserve">Plumber</w:t>
      </w:r>
      <w:r>
        <w:t xml:space="preserve"> </w:t>
      </w:r>
      <w:r>
        <w:t xml:space="preserve">in sustaining lifeblood infrastructure cannot be overstated for a city like Chicago. This</w:t>
      </w:r>
      <w:r>
        <w:t xml:space="preserve"> </w:t>
      </w:r>
      <w:r>
        <w:rPr>
          <w:bCs/>
          <w:b/>
        </w:rPr>
        <w:t xml:space="preserve">Thesis Proposal</w:t>
      </w:r>
      <w:r>
        <w:t xml:space="preserve"> </w:t>
      </w:r>
      <w:r>
        <w:t xml:space="preserve">transcends technical plumbing analysis to frame the profession as central to equitable urban development within the</w:t>
      </w:r>
      <w:r>
        <w:t xml:space="preserve"> </w:t>
      </w:r>
      <w:r>
        <w:rPr>
          <w:iCs/>
          <w:i/>
        </w:rPr>
        <w:t xml:space="preserve">United States Chicago</w:t>
      </w:r>
      <w:r>
        <w:t xml:space="preserve">. By meticulously documenting the challenges and opportunities faced by every licensed plumber navigating Chicago's streets, this research will deliver actionable intelligence for a city whose very pulse depends on the quiet efficiency of its sanitation systems. Understanding how to support and scale this essential workforce is not just an academic pursuit—it is a prerequisite for ensuring that</w:t>
      </w:r>
      <w:r>
        <w:t xml:space="preserve"> </w:t>
      </w:r>
      <w:r>
        <w:rPr>
          <w:iCs/>
          <w:i/>
        </w:rPr>
        <w:t xml:space="preserve">United States Chicago</w:t>
      </w:r>
      <w:r>
        <w:t xml:space="preserve"> </w:t>
      </w:r>
      <w:r>
        <w:t xml:space="preserve">remains vibrant, healthy, and resilient for generations. The findings will directly inform municipal strategy, shaping the future of infrastructure delivery where every</w:t>
      </w:r>
      <w:r>
        <w:t xml:space="preserve"> </w:t>
      </w:r>
      <w:r>
        <w:rPr>
          <w:iCs/>
          <w:i/>
        </w:rPr>
        <w:t xml:space="preserve">Plumber</w:t>
      </w:r>
      <w:r>
        <w:t xml:space="preserve">'s work matters profoundly to the city's survival.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United States Chicago Infrastructure</dc:title>
  <dc:creator/>
  <dc:language>en</dc:language>
  <cp:keywords/>
  <dcterms:created xsi:type="dcterms:W3CDTF">2026-07-21T12:17:48Z</dcterms:created>
  <dcterms:modified xsi:type="dcterms:W3CDTF">2026-07-21T12:17:48Z</dcterms:modified>
</cp:coreProperties>
</file>

<file path=docProps/custom.xml><?xml version="1.0" encoding="utf-8"?>
<Properties xmlns="http://schemas.openxmlformats.org/officeDocument/2006/custom-properties" xmlns:vt="http://schemas.openxmlformats.org/officeDocument/2006/docPropsVTypes"/>
</file>