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City's</w:t>
      </w:r>
      <w:r>
        <w:t xml:space="preserve"> </w:t>
      </w:r>
      <w:r>
        <w:t xml:space="preserve">Urban</w:t>
      </w:r>
      <w:r>
        <w:t xml:space="preserve"> </w:t>
      </w:r>
      <w:r>
        <w:t xml:space="preserve">Infrastructure</w:t>
      </w:r>
    </w:p>
    <w:bookmarkStart w:id="28" w:name="X3603655c9880dd92cb42eb3f655cd839ca2a24c"/>
    <w:p>
      <w:pPr>
        <w:pStyle w:val="Heading1"/>
      </w:pPr>
      <w:r>
        <w:t xml:space="preserve">Thesis Proposal: The Critical Role of the Plumber in United States New York City's Urban Infrastructure</w:t>
      </w:r>
    </w:p>
    <w:bookmarkStart w:id="20" w:name="abstract"/>
    <w:p>
      <w:pPr>
        <w:pStyle w:val="Heading2"/>
      </w:pPr>
      <w:r>
        <w:t xml:space="preserve">Abstract</w:t>
      </w:r>
    </w:p>
    <w:p>
      <w:pPr>
        <w:pStyle w:val="FirstParagraph"/>
      </w:pPr>
      <w:r>
        <w:t xml:space="preserve">This Thesis Proposal outlines a research project examining the indispensable role of the Plumber within the complex urban ecosystem of United States New York City. Focusing on NYC's unique challenges—characterized by its aging infrastructure, extreme population density, stringent regulatory environment, and significant environmental pressures—the study will investigate how professional plumbing services are fundamental to public health, economic stability, and sustainable development. This research addresses a critical gap in urban studies literature by centering the skilled tradesperson as an essential actor in modern city management. The findings aim to provide actionable insights for policymakers, municipal agencies like the NYC Department of Environmental Protection (DEP) and Department of Buildings (DOB), and trade unions to enhance workforce planning, infrastructure investment, and emergency response strategies specific to United States New York City's needs.</w:t>
      </w:r>
    </w:p>
    <w:bookmarkEnd w:id="20"/>
    <w:bookmarkStart w:id="21" w:name="introduction"/>
    <w:p>
      <w:pPr>
        <w:pStyle w:val="Heading2"/>
      </w:pPr>
      <w:r>
        <w:t xml:space="preserve">Introduction</w:t>
      </w:r>
    </w:p>
    <w:p>
      <w:pPr>
        <w:pStyle w:val="FirstParagraph"/>
      </w:pPr>
      <w:r>
        <w:t xml:space="preserve">New York City stands as a global metropolis with over 8.3 million residents crammed into 304 square miles, demanding an unprecedented level of municipal service reliability. At the heart of this intricate system lies the plumbing infrastructure—a vast network of pipes, treatment facilities, and maintenance protocols that is often overlooked until it fails. The Plumber, as a highly skilled tradesperson licensed and regulated under New York State law but operating within the specific mandates of United States New York City's local codes (such as the NYC Building Code and Environmental Control Code), is the frontline guardian of this invisible lifeline. This Thesis Proposal argues that a deep understanding of the Plumber's evolving role, challenges, and contributions is not merely an occupational study, but a necessity for safeguarding one of America's most vital urban centers. As NYC grapples with crumbling lead service lines (a major public health issue), climate change impacts like increased stormwater runoff and sea-level rise threatening basement systems, and persistent workforce shortages in the skilled trades sector, the professional Plumber is increasingly pivotal to city resilience. This research will move beyond generic plumbing discourse to analyze how the specific context of United States New York City shapes the profession's demands, opportunities, and critical importance.</w:t>
      </w:r>
    </w:p>
    <w:bookmarkEnd w:id="21"/>
    <w:bookmarkStart w:id="22" w:name="literature-review-problem-statement"/>
    <w:p>
      <w:pPr>
        <w:pStyle w:val="Heading2"/>
      </w:pPr>
      <w:r>
        <w:t xml:space="preserve">Literature Review &amp; Problem Statement</w:t>
      </w:r>
    </w:p>
    <w:p>
      <w:pPr>
        <w:pStyle w:val="FirstParagraph"/>
      </w:pPr>
      <w:r>
        <w:t xml:space="preserve">Existing literature on urban infrastructure often focuses on engineering solutions or policy frameworks, frequently neglecting the human element—the skilled worker executing these systems. Studies on US municipal infrastructure (e.g., American Society of Civil Engineers reports) highlight systemic underinvestment, but rarely examine the operational realities faced by plumbers in densest urban environments like NYC. Research on vocational training (e.g., U.S. Bureau of Labor Statistics data) points to national trends in skilled labor shortages, yet fails to contextualize this for the unique pressures of a city where over 70% of buildings are pre-1940s and require specialized remediation work. The specific challenges facing the Plumber in United States New York City—navigating labyrinthine historic district regulations, managing emergency response during major weather events (like Hurricane Sandy's aftermath), coordinating with multiple city agencies for permits, and adapting to strict water conservation mandates (e.g., NYC's Green Roof Program)—remain underexplored. This gap is critical: without understanding the Plumber as an active agent within NYC's system, infrastructure planning remains theoretical and potentially ineffective. The core problem this Thesis Proposal addresses is: *How can United States New York City effectively leverage and support the professional Plumber to ensure resilient, equitable, and efficient water and wastewater management in the face of accelerating urbanization, aging infrastructure, and climate uncertainty?*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analysis of NYC's plumbing infrastructure challenges (including pipe age distribution, lead service line prevalence by borough, stormwater management issues) and their direct correlation to the workload demands placed on licensed Plumbers.</w:t>
      </w:r>
    </w:p>
    <w:p>
      <w:pPr>
        <w:numPr>
          <w:ilvl w:val="0"/>
          <w:numId w:val="1001"/>
        </w:numPr>
        <w:pStyle w:val="Compact"/>
      </w:pPr>
      <w:r>
        <w:t xml:space="preserve">To investigate the current workforce dynamics of Plumbers in New York City: including licensing pathways, union representation (primarily Local 120), training program effectiveness, wage structures relative to NYC costs of living, and documented shortage levels across boroughs.</w:t>
      </w:r>
    </w:p>
    <w:p>
      <w:pPr>
        <w:numPr>
          <w:ilvl w:val="0"/>
          <w:numId w:val="1001"/>
        </w:numPr>
        <w:pStyle w:val="Compact"/>
      </w:pPr>
      <w:r>
        <w:t xml:space="preserve">To assess the specific regulatory environment within United States New York City that shapes Plumber operations (e.g., DOB permitting timelines for plumbing work in historic buildings, DEP compliance requirements for water quality), identifying bureaucratic bottlenecks impacting response times and service delivery.</w:t>
      </w:r>
    </w:p>
    <w:p>
      <w:pPr>
        <w:numPr>
          <w:ilvl w:val="0"/>
          <w:numId w:val="1001"/>
        </w:numPr>
        <w:pStyle w:val="Compact"/>
      </w:pPr>
      <w:r>
        <w:t xml:space="preserve">To evaluate the economic and public health impacts of plumbing failures (e.g., water main breaks, sewer overflows) on NYC neighborhoods, emphasizing the Plumber's role in rapid mitigation and long-term prevention.</w:t>
      </w:r>
    </w:p>
    <w:p>
      <w:pPr>
        <w:numPr>
          <w:ilvl w:val="0"/>
          <w:numId w:val="1001"/>
        </w:numPr>
        <w:pStyle w:val="Compact"/>
      </w:pPr>
      <w:r>
        <w:t xml:space="preserve">To develop evidence-based recommendations for municipal policy, trade union collaboration, and vocational education initiatives specifically designed to strengthen the Plumber workforce as a cornerstone of NYC's future infrastructure resilience.</w:t>
      </w:r>
    </w:p>
    <w:bookmarkEnd w:id="23"/>
    <w:bookmarkStart w:id="24" w:name="methodology"/>
    <w:p>
      <w:pPr>
        <w:pStyle w:val="Heading2"/>
      </w:pPr>
      <w:r>
        <w:t xml:space="preserve">Methodology</w:t>
      </w:r>
    </w:p>
    <w:p>
      <w:pPr>
        <w:pStyle w:val="FirstParagraph"/>
      </w:pPr>
      <w:r>
        <w:t xml:space="preserve">This study employs a mixed-methods approach. Quantitative analysis will utilize data from NYC DEP (infrastructure age, leak rates, lead service line maps), DOB (permitting data for plumbing work), and U.S. Census/BLS for workforce demographics and wages. Qualitative research will involve semi-structured interviews with 30-40 licensed Plumbers across diverse NYC boroughs, representing varying experience levels (journeymen to master plumbers) and union affiliations. Additionally, key informant interviews will be conducted with representatives from the NYC DEP, DOB, Plumbing Industry Council of New York City (PIC), and Building Owners &amp; Managers Association of New York City (BOMA NYC). A targeted survey of building managers in high-density residential areas will complement this data on service needs and perceived challenges. All analysis will be grounded within the specific context of United States New York City's urban fabric, distinguishing it from broader national or regional studies.</w:t>
      </w:r>
    </w:p>
    <w:bookmarkEnd w:id="24"/>
    <w:bookmarkStart w:id="25" w:name="significance-expected-contribution"/>
    <w:p>
      <w:pPr>
        <w:pStyle w:val="Heading2"/>
      </w:pPr>
      <w:r>
        <w:t xml:space="preserve">Significance &amp; Expected Contribution</w:t>
      </w:r>
    </w:p>
    <w:p>
      <w:pPr>
        <w:pStyle w:val="FirstParagraph"/>
      </w:pPr>
      <w:r>
        <w:t xml:space="preserve">This Thesis Proposal directly addresses a pressing need for NYC-specific, workforce-centered infrastructure research. The findings will provide crucial evidence for the NYC government to refine its plumbing-related policies and investments. For example, understanding the precise bottleneck in permitting processes could lead to streamlined digital systems, accelerating repairs during crises like heatwaves when water demand surges. Documenting the Plumber's role in mitigating lead exposure can strengthen public health campaigns and funding allocation. Furthermore, by highlighting NYC as a model case study—where density magnifies infrastructure challenges—the research will offer transferable insights for other major US cities facing similar pressures (e.g., Chicago, Philadelphia, Los Angeles). This work elevates the Plumber from a background service provider to a recognized strategic asset in urban planning and public health management within the United States New York City context. It underscores that investing in the skilled tradesperson is not just an occupational matter, but a fundamental investment in the city's operational continuity and citizen well-being.</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completion; data collection initiation (DEP, DOB datasets); survey instrument design.</w:t>
      </w:r>
    </w:p>
    <w:p>
      <w:pPr>
        <w:pStyle w:val="BodyText"/>
      </w:pPr>
      <w:r>
        <w:rPr>
          <w:bCs/>
          <w:b/>
        </w:rPr>
        <w:t xml:space="preserve">Months 4-6:</w:t>
      </w:r>
      <w:r>
        <w:t xml:space="preserve"> </w:t>
      </w:r>
      <w:r>
        <w:t xml:space="preserve">Conduct interviews with plumbers and key stakeholders; administer building manager survey.</w:t>
      </w:r>
    </w:p>
    <w:p>
      <w:pPr>
        <w:pStyle w:val="BodyText"/>
      </w:pPr>
      <w:r>
        <w:rPr>
          <w:bCs/>
          <w:b/>
        </w:rPr>
        <w:t xml:space="preserve">Months 7-9:</w:t>
      </w:r>
      <w:r>
        <w:t xml:space="preserve"> </w:t>
      </w:r>
      <w:r>
        <w:t xml:space="preserve">Data analysis (quantitative &amp; qualitative synthesis); preliminary findings report.</w:t>
      </w:r>
    </w:p>
    <w:p>
      <w:pPr>
        <w:pStyle w:val="BodyText"/>
      </w:pPr>
      <w:r>
        <w:rPr>
          <w:bCs/>
          <w:b/>
        </w:rPr>
        <w:t xml:space="preserve">Months 10-12:</w:t>
      </w:r>
      <w:r>
        <w:t xml:space="preserve"> </w:t>
      </w:r>
      <w:r>
        <w:t xml:space="preserve">Draft thesis writing; develop policy recommendations; finalize thesis document for defense.</w:t>
      </w:r>
    </w:p>
    <w:bookmarkEnd w:id="26"/>
    <w:bookmarkStart w:id="27" w:name="conclusion"/>
    <w:p>
      <w:pPr>
        <w:pStyle w:val="Heading2"/>
      </w:pPr>
      <w:r>
        <w:t xml:space="preserve">Conclusion</w:t>
      </w:r>
    </w:p>
    <w:p>
      <w:pPr>
        <w:pStyle w:val="FirstParagraph"/>
      </w:pPr>
      <w:r>
        <w:t xml:space="preserve">The plumbing infrastructure of United States New York City is not merely a collection of pipes and fixtures; it is the operational backbone sustaining millions of lives daily. The Plumber, operating under the unique pressures and regulations of this specific urban environment, is the critical human element ensuring its functionality. This Thesis Proposal establishes that neglecting to understand, support, and strategically invest in the professional Plumber workforce poses a direct threat to NYC's public health, economic vitality, and environmental sustainability. By centering the Plumber within a comprehensive study of United States New York City's infrastructure challenges, this research offers a vital pathway towards building a more resilient and equitable urban future for one of America's most important cities. The outcome will be a robust Thesis Proposal that not only details the methodology but also underscores the indispensable nature of this skilled profession within the heart of modern American urban life.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United States New York City's Urban Infrastructure</dc:title>
  <dc:creator/>
  <cp:keywords/>
  <dcterms:created xsi:type="dcterms:W3CDTF">2026-07-24T07:07:47Z</dcterms:created>
  <dcterms:modified xsi:type="dcterms:W3CDTF">2026-07-24T07:07:47Z</dcterms:modified>
</cp:coreProperties>
</file>

<file path=docProps/custom.xml><?xml version="1.0" encoding="utf-8"?>
<Properties xmlns="http://schemas.openxmlformats.org/officeDocument/2006/custom-properties" xmlns:vt="http://schemas.openxmlformats.org/officeDocument/2006/docPropsVTypes"/>
</file>