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Navigating</w:t>
      </w:r>
      <w:r>
        <w:t xml:space="preserve"> </w:t>
      </w:r>
      <w:r>
        <w:t xml:space="preserve">Infrastructure</w:t>
      </w:r>
      <w:r>
        <w:t xml:space="preserve"> </w:t>
      </w:r>
      <w:r>
        <w:t xml:space="preserve">Challenges</w:t>
      </w:r>
      <w:r>
        <w:t xml:space="preserve"> </w:t>
      </w:r>
      <w:r>
        <w:t xml:space="preserve">within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Context</w:t>
      </w:r>
    </w:p>
    <w:bookmarkStart w:id="28" w:name="Xd1d30757fdc710675f5b3876a6a71f5c3dba710"/>
    <w:p>
      <w:pPr>
        <w:pStyle w:val="Heading1"/>
      </w:pPr>
      <w:r>
        <w:t xml:space="preserve">Thesis Proposal: The Critical Role of the Plumber in Navigating Infrastructure Challenges within the United States San Francisco Context</w:t>
      </w:r>
    </w:p>
    <w:bookmarkStart w:id="20" w:name="abstract"/>
    <w:p>
      <w:pPr>
        <w:pStyle w:val="Heading2"/>
      </w:pPr>
      <w:r>
        <w:t xml:space="preserve">Abstract</w:t>
      </w:r>
    </w:p>
    <w:p>
      <w:pPr>
        <w:pStyle w:val="FirstParagraph"/>
      </w:pPr>
      <w:r>
        <w:t xml:space="preserve">This thesis proposal outlines a comprehensive research project examining the indispensable role of the Plumber within the unique socio-technical landscape of San Francisco, California, United States. Focusing specifically on the city's aging infrastructure, stringent building codes derived from seismic activity and historic preservation mandates, and the escalating pressures of urban density and climate change impacts (notably sea-level rise), this study investigates how skilled plumbers function as critical frontline workers ensuring public health, safety, and environmental sustainability. The research will analyze current challenges faced by the Plumber profession in United States San Francisco, assess the efficacy of existing training and regulatory frameworks within this specific municipal context, and propose evidence-based strategies to strengthen this vital workforce for future resilience. This work is urgently needed to address the critical infrastructure gaps identified in recent city reports, positioning it as a significant contribution to urban studies and occupational health research within the United States.</w:t>
      </w:r>
    </w:p>
    <w:bookmarkEnd w:id="20"/>
    <w:bookmarkStart w:id="21" w:name="Xc66deb23affe8a5cc48e15feb6cb3368c2197f4"/>
    <w:p>
      <w:pPr>
        <w:pStyle w:val="Heading2"/>
      </w:pPr>
      <w:r>
        <w:t xml:space="preserve">1. Introduction: The Imperative of Plumbing in United States San Francisco</w:t>
      </w:r>
    </w:p>
    <w:p>
      <w:pPr>
        <w:pStyle w:val="FirstParagraph"/>
      </w:pPr>
      <w:r>
        <w:t xml:space="preserve">San Francisco, a city renowned for its iconic architecture, dense urban fabric, and complex geology, faces unprecedented challenges maintaining its water and wastewater systems. As a major metropolitan center within the United States Pacific Coast region, it operates under unique constraints: the need to preserve historic structures while upgrading antiquated pipes (some over 100 years old), stringent seismic retrofitting requirements codified in the San Francisco Plumbing Code (a local adaptation of California state law), and increasing demands for water conservation amid periodic droughts. Within this high-stakes environment, the professional Plumber is not merely a tradesperson but a pivotal guardian of public health infrastructure. The failure of a single pipe connection or drainage system can lead to significant property damage, contamination risks, and service disruptions impacting thousands of residents and businesses across United States San Francisco. This thesis proposes to move beyond generic plumbing studies to conduct an in-depth analysis specifically centered on the Plumber's lived experience, professional challenges, and evolving responsibilities within the unique ecosystem of United States San Francisco.</w:t>
      </w:r>
    </w:p>
    <w:bookmarkEnd w:id="21"/>
    <w:bookmarkStart w:id="22" w:name="X5d550f2c8a0aa27dc2a80fd69358607da6e4133"/>
    <w:p>
      <w:pPr>
        <w:pStyle w:val="Heading2"/>
      </w:pPr>
      <w:r>
        <w:t xml:space="preserve">2. Problem Statement: The Convergence of Crisis and Capability</w:t>
      </w:r>
    </w:p>
    <w:p>
      <w:pPr>
        <w:pStyle w:val="FirstParagraph"/>
      </w:pPr>
      <w:r>
        <w:t xml:space="preserve">Recent reports from the San Francisco Public Utilities Commission (SFPUC) highlight a critical infrastructure deficit, with aging water mains failing at an alarming rate and combined sewer overflows posing environmental risks during heavy rains. Compounding this is a documented shortage of skilled trade workers, including Plumbers, across California and the United States. This shortage is acutely felt in San Francisco due to its high cost of living, complex project requirements for historic districts (requiring specialized Plumber expertise), and the sheer scale of necessary infrastructure upgrades mandated by state and municipal codes. Furthermore, the professional development pathways for aspiring Plumbers in United States San Francisco face challenges related to apprenticeship availability, union representation dynamics (e.g., Plumbers Local 10), and the need for continuous adaptation to new sustainable plumbing technologies (e.g., greywater systems, water-efficient fixtures mandated by local ordinances). This research addresses the critical gap: a lack of localized, empirical understanding of how these systemic pressures directly impact the daily work, job satisfaction, safety practices, and overall efficacy of the Plumber within San Francisco's specific municipal context. Ignoring this nuanced reality risks exacerbating infrastructure vulnerabilities in one of America's most important cities.</w:t>
      </w:r>
    </w:p>
    <w:bookmarkEnd w:id="22"/>
    <w:bookmarkStart w:id="23" w:name="Xd115f9f2b9e3f101670a23cd7c47c2ffaf0a682"/>
    <w:p>
      <w:pPr>
        <w:pStyle w:val="Heading2"/>
      </w:pPr>
      <w:r>
        <w:t xml:space="preserve">3. Literature Review: Contextualizing the Plumber in Urban Infrastructure</w:t>
      </w:r>
    </w:p>
    <w:p>
      <w:pPr>
        <w:pStyle w:val="FirstParagraph"/>
      </w:pPr>
      <w:r>
        <w:t xml:space="preserve">Existing scholarship on plumbing focuses primarily on national industry trends, health impacts of water quality, or technological advancements (e.g., pipe materials). While studies like those from the American Society of Plumbing Engineers (ASPE) provide valuable frameworks, they often lack the granular focus required for a city as complex as San Francisco. Research by urban sociologists (e.g., Smith, 2020) touches on infrastructure workers but rarely centers on plumbers specifically within US cities facing seismic and historic preservation challenges. Studies on skilled trades shortages (e.g., BLS data, 2023) highlight national trends but fail to capture the localized interplay of codes, cost pressures, and historical context unique to San Francisco. This thesis directly addresses this gap by situating the Plumber's role within the specific confluence of factors defining infrastructure management in United States San Francisco: its geology (earthquake risk), architectural heritage (requiring bespoke solutions), regulatory environment (local plumbing code adaptations), and socio-economic pressures. It will build upon but significantly deepen these existing bodies of knowledge through localized, qualitative research.</w:t>
      </w:r>
    </w:p>
    <w:bookmarkEnd w:id="23"/>
    <w:bookmarkStart w:id="24" w:name="research-objectives"/>
    <w:p>
      <w:pPr>
        <w:pStyle w:val="Heading2"/>
      </w:pPr>
      <w:r>
        <w:t xml:space="preserve">4. Research Objectives</w:t>
      </w:r>
    </w:p>
    <w:p>
      <w:pPr>
        <w:numPr>
          <w:ilvl w:val="0"/>
          <w:numId w:val="1001"/>
        </w:numPr>
        <w:pStyle w:val="Compact"/>
      </w:pPr>
      <w:r>
        <w:rPr>
          <w:bCs/>
          <w:b/>
        </w:rPr>
        <w:t xml:space="preserve">Identify &amp; Analyze Specific Challenges:</w:t>
      </w:r>
      <w:r>
        <w:t xml:space="preserve"> </w:t>
      </w:r>
      <w:r>
        <w:t xml:space="preserve">Systematically document the primary operational, regulatory, and economic hurdles faced by working Plumbers within San Francisco city limits (e.g., permitting delays for historic renovations, costs of seismic-safe materials, impact of union wage structures on small business viability).</w:t>
      </w:r>
    </w:p>
    <w:p>
      <w:pPr>
        <w:numPr>
          <w:ilvl w:val="0"/>
          <w:numId w:val="1001"/>
        </w:numPr>
        <w:pStyle w:val="Compact"/>
      </w:pPr>
      <w:r>
        <w:rPr>
          <w:bCs/>
          <w:b/>
        </w:rPr>
        <w:t xml:space="preserve">Evaluate Training &amp; Regulatory Efficacy:</w:t>
      </w:r>
      <w:r>
        <w:t xml:space="preserve"> </w:t>
      </w:r>
      <w:r>
        <w:t xml:space="preserve">Assess how current apprenticeship programs (local trade schools, unions) and the enforcement of the San Francisco Plumbing Code prepare Plumbers to handle the city's unique infrastructure demands.</w:t>
      </w:r>
    </w:p>
    <w:p>
      <w:pPr>
        <w:numPr>
          <w:ilvl w:val="0"/>
          <w:numId w:val="1001"/>
        </w:numPr>
        <w:pStyle w:val="Compact"/>
      </w:pPr>
      <w:r>
        <w:rPr>
          <w:bCs/>
          <w:b/>
        </w:rPr>
        <w:t xml:space="preserve">Assess Impact on Service Delivery:</w:t>
      </w:r>
      <w:r>
        <w:t xml:space="preserve"> </w:t>
      </w:r>
      <w:r>
        <w:t xml:space="preserve">Determine how these challenges directly affect service quality, response times for critical emergencies (leaks, overflows), and adherence to public health standards in diverse neighborhoods across United States San Francisco.</w:t>
      </w:r>
    </w:p>
    <w:p>
      <w:pPr>
        <w:numPr>
          <w:ilvl w:val="0"/>
          <w:numId w:val="1001"/>
        </w:numPr>
        <w:pStyle w:val="Compact"/>
      </w:pPr>
      <w:r>
        <w:rPr>
          <w:bCs/>
          <w:b/>
        </w:rPr>
        <w:t xml:space="preserve">Predict Future Needs &amp; Develop Recommendations:</w:t>
      </w:r>
      <w:r>
        <w:t xml:space="preserve"> </w:t>
      </w:r>
      <w:r>
        <w:t xml:space="preserve">Forecast workforce requirements based on city infrastructure plans (e.g., SFPUC's Water System Improvement Program) and propose targeted interventions for education, policy, and technology adoption specific to the Plumber profession in this context.</w:t>
      </w:r>
    </w:p>
    <w:bookmarkEnd w:id="24"/>
    <w:bookmarkStart w:id="25" w:name="methodology"/>
    <w:p>
      <w:pPr>
        <w:pStyle w:val="Heading2"/>
      </w:pPr>
      <w:r>
        <w:t xml:space="preserve">5. Methodology</w:t>
      </w:r>
    </w:p>
    <w:p>
      <w:pPr>
        <w:pStyle w:val="FirstParagraph"/>
      </w:pPr>
      <w:r>
        <w:t xml:space="preserve">This mixed-methods study will combine quantitative and qualitative approaches tailored to the San Francisco context:</w:t>
      </w:r>
    </w:p>
    <w:p>
      <w:pPr>
        <w:numPr>
          <w:ilvl w:val="0"/>
          <w:numId w:val="1002"/>
        </w:numPr>
        <w:pStyle w:val="Compact"/>
      </w:pPr>
      <w:r>
        <w:rPr>
          <w:bCs/>
          <w:b/>
        </w:rPr>
        <w:t xml:space="preserve">Structured Surveys &amp; Interviews:</w:t>
      </w:r>
      <w:r>
        <w:t xml:space="preserve"> </w:t>
      </w:r>
      <w:r>
        <w:t xml:space="preserve">Targeting 100+ licensed Plumbers across diverse practice settings (union contractors, small businesses, historic preservation specialists) within United States San Francisco, focusing on daily challenges and perceptions of regulations.</w:t>
      </w:r>
    </w:p>
    <w:p>
      <w:pPr>
        <w:numPr>
          <w:ilvl w:val="0"/>
          <w:numId w:val="1002"/>
        </w:numPr>
        <w:pStyle w:val="Compact"/>
      </w:pPr>
      <w:r>
        <w:rPr>
          <w:bCs/>
          <w:b/>
        </w:rPr>
        <w:t xml:space="preserve">Document Analysis:</w:t>
      </w:r>
      <w:r>
        <w:t xml:space="preserve"> </w:t>
      </w:r>
      <w:r>
        <w:t xml:space="preserve">Reviewing SFPUC infrastructure reports, San Francisco Plumbing Code amendments (2010-2024), union contracts (Plumbers Local 10), and city permitting data to correlate policy with observed plumber workflows.</w:t>
      </w:r>
    </w:p>
    <w:p>
      <w:pPr>
        <w:numPr>
          <w:ilvl w:val="0"/>
          <w:numId w:val="1002"/>
        </w:numPr>
        <w:pStyle w:val="Compact"/>
      </w:pPr>
      <w:r>
        <w:rPr>
          <w:bCs/>
          <w:b/>
        </w:rPr>
        <w:t xml:space="preserve">Case Studies:</w:t>
      </w:r>
      <w:r>
        <w:t xml:space="preserve"> </w:t>
      </w:r>
      <w:r>
        <w:t xml:space="preserve">Deep dives into 3-5 specific complex projects in historic neighborhoods (e.g., Haight-Ashbury, Chinatown) to understand the Plumber's role in navigating code, heritage constraints, and system failures.</w:t>
      </w:r>
    </w:p>
    <w:p>
      <w:pPr>
        <w:numPr>
          <w:ilvl w:val="0"/>
          <w:numId w:val="1002"/>
        </w:numPr>
        <w:pStyle w:val="Compact"/>
      </w:pPr>
      <w:r>
        <w:rPr>
          <w:bCs/>
          <w:b/>
        </w:rPr>
        <w:t xml:space="preserve">Stakeholder Workshops:</w:t>
      </w:r>
      <w:r>
        <w:t xml:space="preserve"> </w:t>
      </w:r>
      <w:r>
        <w:t xml:space="preserve">Facilitating focus groups with city planners (SFPUC, Building Department), union leaders (Plumbers Local 10), and contractor associations to triangulate findings and develop actionable recommendations.</w:t>
      </w:r>
    </w:p>
    <w:bookmarkEnd w:id="25"/>
    <w:bookmarkStart w:id="26" w:name="significance-of-the-research"/>
    <w:p>
      <w:pPr>
        <w:pStyle w:val="Heading2"/>
      </w:pPr>
      <w:r>
        <w:t xml:space="preserve">6. Significance of the Research</w:t>
      </w:r>
    </w:p>
    <w:p>
      <w:pPr>
        <w:pStyle w:val="FirstParagraph"/>
      </w:pPr>
      <w:r>
        <w:t xml:space="preserve">This research holds significant relevance for multiple stakeholders within the United States San Francisco ecosystem. For city government, it provides data-driven insights to refine codes, streamline permitting, and invest strategically in workforce development programs addressing the specific needs of Plumbers. For trade unions and educational institutions (e.g., SF Building Trades Joint Apprenticeship), it informs curriculum updates and apprenticeship models directly responsive to local market demands. Crucially, for the public health and safety of San Francisco residents – a population relying entirely on its aging water systems – understanding the Plumber's critical role is paramount. This thesis moves beyond abstract discussion to deliver concrete strategies for enhancing infrastructure resilience through its most vital human resource: the skilled Plumber operating within United States San Francisco's demanding urban environment. It addresses a tangible need identified in the city's own strategic infrastructure planning documents, positioning it as an essential contribution to urban management and occupational science.</w:t>
      </w:r>
    </w:p>
    <w:bookmarkEnd w:id="26"/>
    <w:bookmarkStart w:id="27" w:name="conclusion"/>
    <w:p>
      <w:pPr>
        <w:pStyle w:val="Heading2"/>
      </w:pPr>
      <w:r>
        <w:t xml:space="preserve">7. Conclusion</w:t>
      </w:r>
    </w:p>
    <w:p>
      <w:pPr>
        <w:pStyle w:val="FirstParagraph"/>
      </w:pPr>
      <w:r>
        <w:t xml:space="preserve">The role of the Plumber in United States San Francisco transcends basic pipe repair; it is fundamental to maintaining public health, environmental integrity, and economic vitality within a city uniquely challenged by its history, geography, and growth. This Thesis Proposal establishes the critical need for focused research into this profession within the specific parameters of San Francisco's infrastructure landscape. By rigorously investigating the challenges and opportunities facing Plumbers in this context through targeted methodologies grounded in local reality, this research promises to generate actionable knowledge that strengthens a vital workforce essential for San Francisco's sustainable future. This work is not merely about plumbing; it is about securing the lifelines of one of America's most iconic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the Plumber in Navigating Infrastructure Challenges within the United States San Francisco Context</dc:title>
  <dc:creator/>
  <dc:language>en</dc:language>
  <cp:keywords/>
  <dcterms:created xsi:type="dcterms:W3CDTF">2026-07-23T08:32:39Z</dcterms:created>
  <dcterms:modified xsi:type="dcterms:W3CDTF">2026-07-23T08:32:39Z</dcterms:modified>
</cp:coreProperties>
</file>

<file path=docProps/custom.xml><?xml version="1.0" encoding="utf-8"?>
<Properties xmlns="http://schemas.openxmlformats.org/officeDocument/2006/custom-properties" xmlns:vt="http://schemas.openxmlformats.org/officeDocument/2006/docPropsVTypes"/>
</file>