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Police</w:t>
      </w:r>
      <w:r>
        <w:t xml:space="preserve"> </w:t>
      </w:r>
      <w:r>
        <w:t xml:space="preserve">Officer</w:t>
      </w:r>
      <w:r>
        <w:t xml:space="preserve"> </w:t>
      </w:r>
      <w:r>
        <w:t xml:space="preserve">Development</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Afghanistan</w:t>
      </w:r>
      <w:r>
        <w:t xml:space="preserve"> </w:t>
      </w:r>
      <w:r>
        <w:t xml:space="preserve">Kabul</w:t>
      </w:r>
    </w:p>
    <w:bookmarkStart w:id="29" w:name="Xee71657cebe907d8b954a8ac3ed476286bf4b50"/>
    <w:p>
      <w:pPr>
        <w:pStyle w:val="Heading1"/>
      </w:pPr>
      <w:r>
        <w:t xml:space="preserve">Thesis Proposal: Enhancing Professionalism and Trust through Police Officer Development in Afghanistan Kabul</w:t>
      </w:r>
    </w:p>
    <w:bookmarkStart w:id="20" w:name="introduction"/>
    <w:p>
      <w:pPr>
        <w:pStyle w:val="Heading2"/>
      </w:pPr>
      <w:r>
        <w:t xml:space="preserve">1. Introduction</w:t>
      </w:r>
    </w:p>
    <w:p>
      <w:pPr>
        <w:pStyle w:val="FirstParagraph"/>
      </w:pPr>
      <w:r>
        <w:t xml:space="preserve">The security landscape of Afghanistan has undergone profound transformation since the establishment of the Afghan National Police (ANP) in 2002. In Kabul, as the political, economic, and cultural heart of Afghanistan, the role of a Police Officer has evolved from basic law enforcement to a complex mandate requiring community engagement, human rights sensitivity, and counterinsurgency capabilities. However, persistent challenges—including systemic corruption, inadequate training infrastructure, gender disparities in policing roles (only 7% of ANP are female), and deep-seated public distrust—continue to undermine effective governance. This Thesis Proposal addresses a critical gap: the development of sustainable institutional frameworks for Police Officers operating in Kabul's unique urban environment. As Afghanistan transitions toward self-sufficiency in security, understanding how to professionalize the Police Officer corps is not merely an academic exercise but a necessity for national stability.</w:t>
      </w:r>
    </w:p>
    <w:bookmarkEnd w:id="20"/>
    <w:bookmarkStart w:id="21" w:name="problem-statement"/>
    <w:p>
      <w:pPr>
        <w:pStyle w:val="Heading2"/>
      </w:pPr>
      <w:r>
        <w:t xml:space="preserve">2. Problem Statement</w:t>
      </w:r>
    </w:p>
    <w:p>
      <w:pPr>
        <w:pStyle w:val="FirstParagraph"/>
      </w:pPr>
      <w:r>
        <w:t xml:space="preserve">Despite significant international investment (over $1 billion annually since 2003), policing in Kabul remains characterized by fragmentation and inefficiency. Police Officers often operate with insufficient resources, outdated protocols, and minimal community trust—evident in the World Bank's 2023 report noting that only 38% of Kabul residents feel safe reporting crimes. Key issues include: (1) high attrition rates among new recruits due to poor mentorship; (2) inconsistent application of human rights standards during operations; and (3) lack of localized community policing strategies tailored to Kabul's diverse neighborhoods—from affluent Wazir Akbar Khan to conflict-affected Dasht-e-Barchi. These challenges directly impact the capacity of a Police Officer to serve as both protector and community partner in Afghanistan Kabul, perpetuating cycles of insecurity that threaten democratic progress.</w:t>
      </w:r>
    </w:p>
    <w:bookmarkEnd w:id="21"/>
    <w:bookmarkStart w:id="22" w:name="research-questions"/>
    <w:p>
      <w:pPr>
        <w:pStyle w:val="Heading2"/>
      </w:pPr>
      <w:r>
        <w:t xml:space="preserve">3. Research Questions</w:t>
      </w:r>
    </w:p>
    <w:p>
      <w:pPr>
        <w:numPr>
          <w:ilvl w:val="0"/>
          <w:numId w:val="1001"/>
        </w:numPr>
        <w:pStyle w:val="Compact"/>
      </w:pPr>
      <w:r>
        <w:t xml:space="preserve">How do current training curricula for Police Officers in Kabul address contextual challenges such as urban insurgency, cultural sensitivity, and gender dynamics?</w:t>
      </w:r>
    </w:p>
    <w:p>
      <w:pPr>
        <w:numPr>
          <w:ilvl w:val="0"/>
          <w:numId w:val="1001"/>
        </w:numPr>
        <w:pStyle w:val="Compact"/>
      </w:pPr>
      <w:r>
        <w:t xml:space="preserve">To what extent does community trust in the Police Officer correlate with specific operational practices (e.g., neighborhood patrols vs. reactive responses)?</w:t>
      </w:r>
    </w:p>
    <w:p>
      <w:pPr>
        <w:numPr>
          <w:ilvl w:val="0"/>
          <w:numId w:val="1001"/>
        </w:numPr>
        <w:pStyle w:val="Compact"/>
      </w:pPr>
      <w:r>
        <w:t xml:space="preserve">What institutional reforms would most effectively integrate Police Officer roles into Kabul's broader governance ecosystem while respecting Afghan cultural norms?</w:t>
      </w:r>
    </w:p>
    <w:bookmarkEnd w:id="22"/>
    <w:bookmarkStart w:id="23" w:name="literature-review"/>
    <w:p>
      <w:pPr>
        <w:pStyle w:val="Heading2"/>
      </w:pPr>
      <w:r>
        <w:t xml:space="preserve">4. Literature Review</w:t>
      </w:r>
    </w:p>
    <w:p>
      <w:pPr>
        <w:pStyle w:val="FirstParagraph"/>
      </w:pPr>
      <w:r>
        <w:t xml:space="preserve">Existing scholarship on policing in Afghanistan often focuses on military-centric security models (Bennett, 2018) or generic capacity-building frameworks (UNDP, 2019), overlooking Kabul’s urban complexity. Research by the International Centre for Counter-Terrorism (ICCT) identifies "institutional amnesia" as a core issue—police training frequently neglects lessons from Afghanistan's own historical policing traditions. Meanwhile, studies on community policing in similar contexts (e.g., Colombia, Iraq) emphasize localized engagement but fail to account for Afghanistan’s tribal structures and rapid urbanization. Notably, no comprehensive analysis examines Police Officer development within Kabul’s specific socio-geographic fabric. This gap necessitates a contextualized approach that centers the lived experiences of both officers and civilians in Afghanistan's capital.</w:t>
      </w:r>
    </w:p>
    <w:bookmarkEnd w:id="23"/>
    <w:bookmarkStart w:id="24" w:name="methodology"/>
    <w:p>
      <w:pPr>
        <w:pStyle w:val="Heading2"/>
      </w:pPr>
      <w:r>
        <w:t xml:space="preserve">5. Methodology</w:t>
      </w:r>
    </w:p>
    <w:p>
      <w:pPr>
        <w:pStyle w:val="FirstParagraph"/>
      </w:pPr>
      <w:r>
        <w:t xml:space="preserve">This mixed-methods study will deploy three interlocking approaches across a 14-month period:</w:t>
      </w:r>
    </w:p>
    <w:p>
      <w:pPr>
        <w:numPr>
          <w:ilvl w:val="0"/>
          <w:numId w:val="1002"/>
        </w:numPr>
        <w:pStyle w:val="Compact"/>
      </w:pPr>
      <w:r>
        <w:rPr>
          <w:bCs/>
          <w:b/>
        </w:rPr>
        <w:t xml:space="preserve">Qualitative Fieldwork:</w:t>
      </w:r>
      <w:r>
        <w:t xml:space="preserve"> </w:t>
      </w:r>
      <w:r>
        <w:t xml:space="preserve">In-depth interviews with 60 Police Officers (diverse in rank, gender, and district experience) and 40 community leaders across Kabul’s 8 districts. Focus groups will explore trust dynamics in high-risk areas like Shar-e-Naw.</w:t>
      </w:r>
    </w:p>
    <w:p>
      <w:pPr>
        <w:numPr>
          <w:ilvl w:val="0"/>
          <w:numId w:val="1002"/>
        </w:numPr>
        <w:pStyle w:val="Compact"/>
      </w:pPr>
      <w:r>
        <w:rPr>
          <w:bCs/>
          <w:b/>
        </w:rPr>
        <w:t xml:space="preserve">Document Analysis:</w:t>
      </w:r>
      <w:r>
        <w:t xml:space="preserve"> </w:t>
      </w:r>
      <w:r>
        <w:t xml:space="preserve">Comparative review of ANP training manuals (2015–2023), public complaint records from Kabul Police Command, and NGO reports on community-police relations.</w:t>
      </w:r>
    </w:p>
    <w:p>
      <w:pPr>
        <w:numPr>
          <w:ilvl w:val="0"/>
          <w:numId w:val="1002"/>
        </w:numPr>
        <w:pStyle w:val="Compact"/>
      </w:pPr>
      <w:r>
        <w:rPr>
          <w:bCs/>
          <w:b/>
        </w:rPr>
        <w:t xml:space="preserve">Action Research:</w:t>
      </w:r>
      <w:r>
        <w:t xml:space="preserve"> </w:t>
      </w:r>
      <w:r>
        <w:t xml:space="preserve">Co-designing a pilot "Community Engagement Toolkit" with police trainers at the Kabul Police Academy, testing it in 3 precincts over 6 months with iterative feedback loops.</w:t>
      </w:r>
    </w:p>
    <w:p>
      <w:pPr>
        <w:pStyle w:val="FirstParagraph"/>
      </w:pPr>
      <w:r>
        <w:t xml:space="preserve">Data will be analyzed using thematic analysis (Braun &amp; Clarke, 2006) and triangulated to ensure validity. Ethical protocols will include informed consent in Dari/Pashto, anonymization of participants, and collaboration with the Afghan Independent Human Rights Commission.</w:t>
      </w:r>
    </w:p>
    <w:bookmarkEnd w:id="24"/>
    <w:bookmarkStart w:id="25" w:name="significance-of-the-study"/>
    <w:p>
      <w:pPr>
        <w:pStyle w:val="Heading2"/>
      </w:pPr>
      <w:r>
        <w:t xml:space="preserve">6. Significance of the Study</w:t>
      </w:r>
    </w:p>
    <w:p>
      <w:pPr>
        <w:pStyle w:val="FirstParagraph"/>
      </w:pPr>
      <w:r>
        <w:t xml:space="preserve">This Thesis Proposal directly addresses Afghanistan’s 2019 National Security Policy goals for "community-oriented policing" by providing actionable insights for Kabul's Police Officer development. Findings will inform three critical stakeholders:</w:t>
      </w:r>
    </w:p>
    <w:p>
      <w:pPr>
        <w:numPr>
          <w:ilvl w:val="0"/>
          <w:numId w:val="1003"/>
        </w:numPr>
        <w:pStyle w:val="Compact"/>
      </w:pPr>
      <w:r>
        <w:rPr>
          <w:bCs/>
          <w:b/>
        </w:rPr>
        <w:t xml:space="preserve">Policymakers:</w:t>
      </w:r>
      <w:r>
        <w:t xml:space="preserve"> </w:t>
      </w:r>
      <w:r>
        <w:t xml:space="preserve">Evidence-based recommendations to overhaul ANP training modules, emphasizing cultural intelligence and de-escalation tactics specific to Kabul’s urban settings.</w:t>
      </w:r>
    </w:p>
    <w:p>
      <w:pPr>
        <w:numPr>
          <w:ilvl w:val="0"/>
          <w:numId w:val="1003"/>
        </w:numPr>
        <w:pStyle w:val="Compact"/>
      </w:pPr>
      <w:r>
        <w:rPr>
          <w:bCs/>
          <w:b/>
        </w:rPr>
        <w:t xml:space="preserve">International Partners:</w:t>
      </w:r>
      <w:r>
        <w:t xml:space="preserve"> </w:t>
      </w:r>
      <w:r>
        <w:t xml:space="preserve">A framework for sustainable capacity building that moves beyond short-term contractor models toward Afghan-led institutional reform.</w:t>
      </w:r>
    </w:p>
    <w:p>
      <w:pPr>
        <w:numPr>
          <w:ilvl w:val="0"/>
          <w:numId w:val="1003"/>
        </w:numPr>
        <w:pStyle w:val="Compact"/>
      </w:pPr>
      <w:r>
        <w:rPr>
          <w:bCs/>
          <w:b/>
        </w:rPr>
        <w:t xml:space="preserve">Communities:</w:t>
      </w:r>
      <w:r>
        <w:t xml:space="preserve"> </w:t>
      </w:r>
      <w:r>
        <w:t xml:space="preserve">Strategies to rebuild trust through predictable, transparent Police Officer interactions—proven to reduce crime by 25% in similar contexts (World Bank, 2021).</w:t>
      </w:r>
    </w:p>
    <w:p>
      <w:pPr>
        <w:pStyle w:val="FirstParagraph"/>
      </w:pPr>
      <w:r>
        <w:t xml:space="preserve">Critically, this research transcends academic inquiry: it aims to empower Police Officers as catalysts for social cohesion in a city where 6 million people navigate daily security risks. Success would redefine the role of a Police Officer from "enforcer" to "community anchor," aligning with Afghanistan Kabul's aspirations for inclusive governance.</w:t>
      </w:r>
    </w:p>
    <w:bookmarkEnd w:id="25"/>
    <w:bookmarkStart w:id="26" w:name="expected-outcomes-and-timeline"/>
    <w:p>
      <w:pPr>
        <w:pStyle w:val="Heading2"/>
      </w:pPr>
      <w:r>
        <w:t xml:space="preserve">7. Expected Outcomes and Timeline</w:t>
      </w:r>
    </w:p>
    <w:p>
      <w:pPr>
        <w:pStyle w:val="FirstParagraph"/>
      </w:pPr>
      <w:r>
        <w:t xml:space="preserve">The thesis will produce:</w:t>
      </w:r>
    </w:p>
    <w:p>
      <w:pPr>
        <w:numPr>
          <w:ilvl w:val="0"/>
          <w:numId w:val="1004"/>
        </w:numPr>
        <w:pStyle w:val="Compact"/>
      </w:pPr>
      <w:r>
        <w:t xml:space="preserve">A comprehensive assessment of Police Officer training efficacy in Kabul (Month 1–4)</w:t>
      </w:r>
    </w:p>
    <w:p>
      <w:pPr>
        <w:numPr>
          <w:ilvl w:val="0"/>
          <w:numId w:val="1004"/>
        </w:numPr>
        <w:pStyle w:val="Compact"/>
      </w:pPr>
      <w:r>
        <w:t xml:space="preserve">A validated Community Engagement Toolkit for Kabul’s precincts (Month 5–9)</w:t>
      </w:r>
    </w:p>
    <w:p>
      <w:pPr>
        <w:numPr>
          <w:ilvl w:val="0"/>
          <w:numId w:val="1004"/>
        </w:numPr>
        <w:pStyle w:val="Compact"/>
      </w:pPr>
      <w:r>
        <w:t xml:space="preserve">Policy briefs for the Ministry of Interior and Kabul Municipal Council (Month 10–12)</w:t>
      </w:r>
    </w:p>
    <w:p>
      <w:pPr>
        <w:pStyle w:val="FirstParagraph"/>
      </w:pPr>
      <w:r>
        <w:t xml:space="preserve">By Month 14, this work will culminate in a replicable model for Police Officer development across Afghanistan, with particular applicability to urban centers facing similar instability. The research design incorporates flexibility to adapt to Afghanistan Kabul’s evolving political context, ensuring relevance through ongoing dialogue with local authorities.</w:t>
      </w:r>
    </w:p>
    <w:bookmarkEnd w:id="26"/>
    <w:bookmarkStart w:id="27" w:name="conclusion"/>
    <w:p>
      <w:pPr>
        <w:pStyle w:val="Heading2"/>
      </w:pPr>
      <w:r>
        <w:t xml:space="preserve">8. Conclusion</w:t>
      </w:r>
    </w:p>
    <w:p>
      <w:pPr>
        <w:pStyle w:val="FirstParagraph"/>
      </w:pPr>
      <w:r>
        <w:t xml:space="preserve">The stability of Afghanistan Kabul hinges on transforming the role of a Police Officer from a symbol of foreign intervention into an instrument of local legitimacy. This Thesis Proposal outlines a rigorous, context-sensitive study to address systemic weaknesses in policing that have persisted despite decades of international assistance. By centering the experiences of Police Officers and communities in Kabul, this research promises not only academic contribution but tangible pathways toward safer streets and renewed public trust. In a nation where security remains synonymous with hope for the future, empowering the Police Officer is not optional—it is foundational to Afghanistan’s sovereignty.</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Police Officer Development and Community Engagement in Afghanistan Kabul</dc:title>
  <dc:creator/>
  <dc:language>en</dc:language>
  <cp:keywords/>
  <dcterms:created xsi:type="dcterms:W3CDTF">2026-07-21T02:58:58Z</dcterms:created>
  <dcterms:modified xsi:type="dcterms:W3CDTF">2026-07-21T02:58:58Z</dcterms:modified>
</cp:coreProperties>
</file>

<file path=docProps/custom.xml><?xml version="1.0" encoding="utf-8"?>
<Properties xmlns="http://schemas.openxmlformats.org/officeDocument/2006/custom-properties" xmlns:vt="http://schemas.openxmlformats.org/officeDocument/2006/docPropsVTypes"/>
</file>