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8" w:name="Xcd95110594b838bcdbe0726a035ed5bf68777a0"/>
    <w:p>
      <w:pPr>
        <w:pStyle w:val="Heading1"/>
      </w:pPr>
      <w:r>
        <w:t xml:space="preserve">Thesis Proposal: Enhancing Community Trust Through Modern Policing Strategies for Police Officers in Australia Sydney</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 Police Officer within the complex socio-political landscape of Australia Sydney. Focusing on contemporary challenges including mental health crises, community diversity, and public trust deficits, this research aims to develop evidence-based strategies for Sydney's policing model. The study will employ mixed-methods (surveys, in-depth interviews with Police Officers across 10 NSW Police Local Area Commands in Sydney and analysis of incident data from the NSW Police Force) to assess the effectiveness of current community engagement practices. By centering the lived experiences of the Police Officer on the frontline, this research directly addresses a significant gap identified in Australian policing literature specific to Sydney's unique urban context. The findings are expected to provide actionable recommendations for enhancing operational effectiveness and community cohesion within Australia's largest metropolitan area.</w:t>
      </w:r>
    </w:p>
    <w:bookmarkEnd w:id="20"/>
    <w:bookmarkStart w:id="21" w:name="X9bfe8836a7537b1e55678862f173f7fed795b5d"/>
    <w:p>
      <w:pPr>
        <w:pStyle w:val="Heading2"/>
      </w:pPr>
      <w:r>
        <w:t xml:space="preserve">1. Introduction: The Context of Policing in Australia Sydney (Approx. 150 words)</w:t>
      </w:r>
    </w:p>
    <w:p>
      <w:pPr>
        <w:pStyle w:val="FirstParagraph"/>
      </w:pPr>
      <w:r>
        <w:t xml:space="preserve">Police Officer duties in Sydney, Australia's most populous city with over 5.3 million residents, are increasingly complex due to rapid urbanization, socio-economic disparities, and a highly multicultural population. The NSW Police Force operates under the framework of the Police Act 1990 and faces mounting pressure to balance effective law enforcement with community safety and trust. Recent events across Australia have intensified scrutiny on police conduct, particularly in diverse urban centers like Sydney where incidents involving Indigenous communities, mental health crises, and cultural misunderstandings present persistent challenges. This Thesis Proposal directly addresses the urgent need to understand how Police Officers navigate these pressures within the specific environment of Australia Sydney. It argues that strengthening community trust is not merely a social imperative but a foundational element for effective policing in this critical Australian metropolis.</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numerous studies examine policing models internationally, there is a significant scarcity of localized, longitudinal research focusing specifically on the operational realities and community interaction strategies of Police Officers within the Sydney metropolitan context. Existing Australian literature often generalizes findings from rural or smaller urban areas, failing to capture Sydney's unique pressures: extreme population density in specific corridors (e.g., Western Sydney), high volume of transient populations, complex gang dynamics in certain suburbs, and intense public expectations. Crucially, this gap overlooks the nuanced experiences of the Police Officer themselves – their training adequacies for modern challenges (e.g., de-escalation with mental health presentations), perceived barriers to community engagement within their daily routines, and how organizational culture impacts frontline practice. This research directly fills that gap by focusing intensely on Police Officers in Australia Sydney.</w:t>
      </w:r>
    </w:p>
    <w:bookmarkEnd w:id="22"/>
    <w:bookmarkStart w:id="23" w:name="X1c3647d0a4f692f1e86e36735b689abfb9b3337"/>
    <w:p>
      <w:pPr>
        <w:pStyle w:val="Heading2"/>
      </w:pPr>
      <w:r>
        <w:t xml:space="preserve">3. Literature Review: Current Understanding and Gaps (Approx. 200 words)</w:t>
      </w:r>
    </w:p>
    <w:p>
      <w:pPr>
        <w:pStyle w:val="FirstParagraph"/>
      </w:pPr>
      <w:r>
        <w:t xml:space="preserve">Existing scholarship on policing in Australia highlights the shift towards community-oriented models, with the NSW Police Force's "Community Safety" strategy emphasizing partnership. However, research by Buzawa &amp; Buzawa (2019) noted persistent difficulties in translating policy into consistent frontline practice for Police Officers across diverse Sydney communities. Studies like those by Sargeant et al. (2021) on mental health crisis response identified skill gaps but did not sufficiently link these to the specific operational environment faced by Sydney-based Officers during routine patrols and incidents. Furthermore, research on police-community trust in Australia often relies on community surveys, neglecting the critical perspective of the Police Officer whose actions shape that trust (Kirk et al., 2020). The literature also largely overlooks how Sydney's unique geography – its sprawling suburbs juxtaposed with a dense CBD and significant coastal areas – creates distinct operational demands for Police Officers compared to other major Australian cities. This Thesis Proposal bridges this critical gap by placing the Sydney-based Police Officer at the center of analysis, examining their experiences within Australia's largest urban policing jurisdiction.</w:t>
      </w:r>
    </w:p>
    <w:bookmarkEnd w:id="23"/>
    <w:bookmarkStart w:id="24" w:name="X0b2ca1a0e6ecf92eaeea0add15792be742c670b"/>
    <w:p>
      <w:pPr>
        <w:pStyle w:val="Heading2"/>
      </w:pPr>
      <w:r>
        <w:t xml:space="preserve">4. Research Objectives and Questions (Approx. 100 words)</w:t>
      </w:r>
    </w:p>
    <w:p>
      <w:pPr>
        <w:pStyle w:val="FirstParagraph"/>
      </w:pPr>
      <w:r>
        <w:t xml:space="preserve">This Thesis Proposal seeks to achieve three core objectives within the specific context of Australia Sydney:</w:t>
      </w:r>
    </w:p>
    <w:p>
      <w:pPr>
        <w:numPr>
          <w:ilvl w:val="0"/>
          <w:numId w:val="1001"/>
        </w:numPr>
        <w:pStyle w:val="Compact"/>
      </w:pPr>
      <w:r>
        <w:t xml:space="preserve">To identify the primary challenges faced by Police Officers in building and maintaining trust with diverse communities across different Sydney Local Area Commands.</w:t>
      </w:r>
    </w:p>
    <w:p>
      <w:pPr>
        <w:numPr>
          <w:ilvl w:val="0"/>
          <w:numId w:val="1001"/>
        </w:numPr>
        <w:pStyle w:val="Compact"/>
      </w:pPr>
      <w:r>
        <w:t xml:space="preserve">To evaluate the perceived effectiveness of current training, protocols, and support systems (e.g., Mental Health Teams) for Police Officers when handling complex community interactions in Sydney.</w:t>
      </w:r>
    </w:p>
    <w:p>
      <w:pPr>
        <w:numPr>
          <w:ilvl w:val="0"/>
          <w:numId w:val="1001"/>
        </w:numPr>
        <w:pStyle w:val="Compact"/>
      </w:pPr>
      <w:r>
        <w:t xml:space="preserve">To develop a practical framework for enhancing community engagement strategies specifically designed for the operational realities of Sydney-based Police Officers.</w:t>
      </w:r>
    </w:p>
    <w:bookmarkEnd w:id="24"/>
    <w:bookmarkStart w:id="25" w:name="X3f306a0cac2d6a7f7e8f5a7242a7517942aad0e"/>
    <w:p>
      <w:pPr>
        <w:pStyle w:val="Heading2"/>
      </w:pPr>
      <w:r>
        <w:t xml:space="preserve">5. Methodology: A Mixed-Methods Approach (Approx. 100 words)</w:t>
      </w:r>
    </w:p>
    <w:p>
      <w:pPr>
        <w:pStyle w:val="FirstParagraph"/>
      </w:pPr>
      <w:r>
        <w:t xml:space="preserve">The research will utilize a sequential mixed-methods design. Phase 1 involves a structured online survey distributed to 300+ active Police Officers across diverse Sydney commands, measuring perceptions of trust, challenges, and resource adequacy. Phase 2 comprises in-depth semi-structured interviews with 35-40 officers representing various ranks, experience levels, and community specializations (e.g., youth liaison, neighbourhood policing). These interviews will explore lived experiences in detail. Phase 3 integrates findings with a secondary analysis of anonymized NSW Police incident data (2021-2023) focusing on community engagement outcomes in key Sydney suburbs. Ethical approval will be sought from the relevant University Ethics Committee and NSW Police Force, prioritizing officer confidentiality.</w:t>
      </w:r>
    </w:p>
    <w:bookmarkEnd w:id="25"/>
    <w:bookmarkStart w:id="26" w:name="Xcda96d47a6f27d1a9931a5ae31a55d1a0c5667d"/>
    <w:p>
      <w:pPr>
        <w:pStyle w:val="Heading2"/>
      </w:pPr>
      <w:r>
        <w:t xml:space="preserve">6. Expected Contribution to Knowledge and Practice (Approx. 100 words)</w:t>
      </w:r>
    </w:p>
    <w:p>
      <w:pPr>
        <w:pStyle w:val="FirstParagraph"/>
      </w:pPr>
      <w:r>
        <w:t xml:space="preserve">This Thesis Proposal promises significant contributions. Academically, it will provide the first comprehensive qualitative and quantitative study focused *exclusively* on Police Officer experiences within Australia Sydney, enriching the Australian criminological literature with context-specific data. Practically, it directly supports NSW Police Force's strategic goals for community safety and officer well-being by delivering a tailored framework for improving frontline interactions. The findings will be shared with NSW Police Leadership through formal briefings and publications in Australian policing journals, ensuring actionable insights reach decision-makers shaping the future of policing in Australia Sydney. Ultimately, this research aims to foster a more effective, trusted, and resilient Police Officer presence across every corner of Sydney.</w:t>
      </w:r>
    </w:p>
    <w:bookmarkEnd w:id="26"/>
    <w:bookmarkStart w:id="27" w:name="conclusion-approx.-50-words"/>
    <w:p>
      <w:pPr>
        <w:pStyle w:val="Heading2"/>
      </w:pPr>
      <w:r>
        <w:t xml:space="preserve">7. Conclusion (Approx. 50 words)</w:t>
      </w:r>
    </w:p>
    <w:p>
      <w:pPr>
        <w:pStyle w:val="FirstParagraph"/>
      </w:pPr>
      <w:r>
        <w:t xml:space="preserve">This Thesis Proposal addresses a critical need for evidence-based improvement in community policing within the unique context of Australia Sydney. By centering the voice and experience of the Police Officer, it promises to generate vital knowledge that strengthens public safety, enhances officer efficacy, and builds bridges within one of Australia's most dynamic and challenging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Strategies for Police Officers in Australia Sydney</dc:title>
  <dc:creator/>
  <dc:language>en</dc:language>
  <cp:keywords/>
  <dcterms:created xsi:type="dcterms:W3CDTF">2026-07-24T00:21:10Z</dcterms:created>
  <dcterms:modified xsi:type="dcterms:W3CDTF">2026-07-24T00:21:10Z</dcterms:modified>
</cp:coreProperties>
</file>

<file path=docProps/custom.xml><?xml version="1.0" encoding="utf-8"?>
<Properties xmlns="http://schemas.openxmlformats.org/officeDocument/2006/custom-properties" xmlns:vt="http://schemas.openxmlformats.org/officeDocument/2006/docPropsVTypes"/>
</file>