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Operational</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Canada</w:t>
      </w:r>
      <w:r>
        <w:t xml:space="preserve"> </w:t>
      </w:r>
      <w:r>
        <w:t xml:space="preserve">Toronto</w:t>
      </w:r>
    </w:p>
    <w:bookmarkStart w:id="29" w:name="Xbe0e03035aea3452d94f697b017ba4ac432f6ac"/>
    <w:p>
      <w:pPr>
        <w:pStyle w:val="Heading1"/>
      </w:pPr>
      <w:r>
        <w:t xml:space="preserve">Thesis Proposal: Enhancing Community Trust and Operational Effectiveness of Police Officers in Canada Toronto</w:t>
      </w:r>
    </w:p>
    <w:bookmarkStart w:id="20" w:name="introduction-and-background"/>
    <w:p>
      <w:pPr>
        <w:pStyle w:val="Heading2"/>
      </w:pPr>
      <w:r>
        <w:t xml:space="preserve">1. Introduction and Background</w:t>
      </w:r>
    </w:p>
    <w:p>
      <w:pPr>
        <w:pStyle w:val="FirstParagraph"/>
      </w:pPr>
      <w:r>
        <w:t xml:space="preserve">The role of a Police Officer within the Canadian context, particularly in diverse urban centers like Toronto, has evolved significantly over the past decade. As the largest city in Canada Toronto with a population exceeding 2.7 million and representing over 160 ethnicities, the Toronto Police Service (TPS) faces unique challenges in maintaining public safety while fostering equitable community relations. This Thesis Proposal addresses a critical gap in contemporary policing research: understanding how modern Police Officer practices can be optimized to build sustainable trust between law enforcement and Toronto's multicultural communities. The stakes are high—recent reports from the Ontario Human Rights Commission and TPS internal reviews indicate persistent tensions around racial profiling, mental health crisis responses, and community engagement. This research directly responds to the mandate of Canada's National Policing Strategy, which prioritizes "community-oriented policing as a cornerstone of public safety in Canada Toronto."</w:t>
      </w:r>
    </w:p>
    <w:bookmarkEnd w:id="20"/>
    <w:bookmarkStart w:id="21" w:name="problem-statement"/>
    <w:p>
      <w:pPr>
        <w:pStyle w:val="Heading2"/>
      </w:pPr>
      <w:r>
        <w:t xml:space="preserve">2. Problem Statement</w:t>
      </w:r>
    </w:p>
    <w:p>
      <w:pPr>
        <w:pStyle w:val="FirstParagraph"/>
      </w:pPr>
      <w:r>
        <w:t xml:space="preserve">Despite significant investments in diversity training and community liaison programs, Trust Metrics from the TPS Community Safety Survey (2023) reveal that only 58% of Black residents and 63% of South Asian communities express "some confidence" in Toronto Police Officers. Concurrently, frontline officers report increasing stress due to ambiguous policies during de-escalation scenarios and limited cultural competency resources. This disconnect undermines the core mission of a Police Officer: to protect all citizens equitably. The current operational framework fails to integrate community feedback into daily policing practices, creating a cycle where mistrust escalates during critical incidents—such as mental health calls or youth encounters. This Thesis Proposal argues that without systemic reforms informed by ground-level officer experiences and community voices, Canada Toronto will continue to experience suboptimal public safety outcomes.</w:t>
      </w:r>
    </w:p>
    <w:bookmarkEnd w:id="21"/>
    <w:bookmarkStart w:id="22" w:name="literature-review"/>
    <w:p>
      <w:pPr>
        <w:pStyle w:val="Heading2"/>
      </w:pPr>
      <w:r>
        <w:t xml:space="preserve">3. Literature Review</w:t>
      </w:r>
    </w:p>
    <w:p>
      <w:pPr>
        <w:pStyle w:val="FirstParagraph"/>
      </w:pPr>
      <w:r>
        <w:t xml:space="preserve">Existing scholarship on policing in Canada Toronto reveals three key trends: (1) studies on racial disparities in TPS stops (e.g., Sossin &amp; Stahl, 2021); (2) evaluations of mental health response units like the TPS Crisis Response Team (Lacasse et al., 2022); and (3) qualitative work on officer burnout during community engagements (Murray, 2023). However, these studies operate in silos. Crucially, no research has holistically examined how a Police Officer’s daily interactions—shaped by Toronto’s unique cultural geography—are influenced by departmental policies versus community expectations. For instance, while Toronto's "Community Safety and Wellbeing Program" (2020) emphasizes officer-community co-creation, field data remains scarce. This gap is critical: as Canada's largest police service navigates post-pandemic violence trends and refugee resettlement pressures, a Police Officer’s effectiveness hinges on contextual adaptability that current training frameworks rarely address.</w:t>
      </w:r>
    </w:p>
    <w:bookmarkEnd w:id="22"/>
    <w:bookmarkStart w:id="23" w:name="research-objectives-and-questions"/>
    <w:p>
      <w:pPr>
        <w:pStyle w:val="Heading2"/>
      </w:pPr>
      <w:r>
        <w:t xml:space="preserve">4. Research Objectives and Questions</w:t>
      </w:r>
    </w:p>
    <w:p>
      <w:pPr>
        <w:pStyle w:val="FirstParagraph"/>
      </w:pPr>
      <w:r>
        <w:t xml:space="preserve">This Thesis Proposal advances four interconnected objectives:</w:t>
      </w:r>
    </w:p>
    <w:p>
      <w:pPr>
        <w:numPr>
          <w:ilvl w:val="0"/>
          <w:numId w:val="1001"/>
        </w:numPr>
        <w:pStyle w:val="Compact"/>
      </w:pPr>
      <w:r>
        <w:t xml:space="preserve">To map the lived experiences of Toronto Police Officers during community interactions across 10 diverse neighborhoods (e.g., Scarborough, Etobicoke, Downtown).</w:t>
      </w:r>
    </w:p>
    <w:p>
      <w:pPr>
        <w:numPr>
          <w:ilvl w:val="0"/>
          <w:numId w:val="1001"/>
        </w:numPr>
        <w:pStyle w:val="Compact"/>
      </w:pPr>
      <w:r>
        <w:t xml:space="preserve">To identify policy and training barriers that hinder a Police Officer’s ability to engage equitably in Canada Toronto’s multicultural context.</w:t>
      </w:r>
    </w:p>
    <w:p>
      <w:pPr>
        <w:numPr>
          <w:ilvl w:val="0"/>
          <w:numId w:val="1001"/>
        </w:numPr>
        <w:pStyle w:val="Compact"/>
      </w:pPr>
      <w:r>
        <w:t xml:space="preserve">To co-develop evidence-based protocols for community-centered policing with frontline officers and community leaders.</w:t>
      </w:r>
    </w:p>
    <w:p>
      <w:pPr>
        <w:numPr>
          <w:ilvl w:val="0"/>
          <w:numId w:val="1001"/>
        </w:numPr>
        <w:pStyle w:val="Compact"/>
      </w:pPr>
      <w:r>
        <w:t xml:space="preserve">To establish a replicable model for the Toronto Police Service that aligns with Ontario’s Community Policing Charter (2023).</w:t>
      </w:r>
    </w:p>
    <w:p>
      <w:pPr>
        <w:pStyle w:val="FirstParagraph"/>
      </w:pPr>
      <w:r>
        <w:t xml:space="preserve">Central research questions include: How do Toronto Police Officers navigate cultural nuances during high-stress calls? What specific training elements most significantly impact trust-building in marginalized communities? How can Canada Toronto’s policing model transition from reactive to proactive community partnership?</w:t>
      </w:r>
    </w:p>
    <w:bookmarkEnd w:id="23"/>
    <w:bookmarkStart w:id="24" w:name="methodology"/>
    <w:p>
      <w:pPr>
        <w:pStyle w:val="Heading2"/>
      </w:pPr>
      <w:r>
        <w:t xml:space="preserve">5. Methodology</w:t>
      </w:r>
    </w:p>
    <w:p>
      <w:pPr>
        <w:pStyle w:val="FirstParagraph"/>
      </w:pPr>
      <w:r>
        <w:t xml:space="preserve">The study employs a mixed-methods design over 18 months, prioritizing ethical engagement with Toronto’s communities. Phase 1 (Months 1–6) involves semi-structured interviews with 40+ current and retired Police Officers from TPS’s diverse units (including Community Response, Special Investigations, and Mental Health Liaison teams), using purposive sampling to ensure representation across ethnic backgrounds and tenure levels. Phase 2 (Months 7–12) conducts focus groups with community stakeholders—including Toronto-based grassroots organizations like the Black Creek Community Health Centre and South Asian Legal Clinic—to triangulate officer perspectives. Phase 3 (Months 13–18) co-designs pilot protocols with TPS leadership, measuring efficacy through pre- and post-intervention trust surveys in three neighborhoods. All data will be analyzed using NVivo for qualitative coding and SPSS for quantitative trends, adhering to the Tri-Council Policy Statement: Ethical Conduct for Research Involving Humans (TCPS 2).</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validated framework for "Contextual Competency Training" tailored to Toronto’s neighborhood-specific dynamics, directly addressing gaps identified in officer surveys; (2) An implementation roadmap for TPS to integrate community feedback into daily operational planning—a model adaptable across Canada Toronto and other multicultural cities; and (3) Policy briefs for the Ontario Ministry of Community Safety &amp; Correctional Services on scaling community-driven policing. Beyond Toronto, this research will contribute to Canada’s National Strategy on Combatting Racism by providing actionable tools for Police Officers nationwide to serve as "cultural bridges" in diverse communities.</w:t>
      </w:r>
    </w:p>
    <w:p>
      <w:pPr>
        <w:pStyle w:val="BodyText"/>
      </w:pPr>
      <w:r>
        <w:t xml:space="preserve">Significantly, the work directly supports Canada Toronto’s 2023-2028 Public Safety Strategy, which commits $45 million to trust-building initiatives. For the Police Officer, this model reduces operational ambiguity by grounding practices in community realities—potentially lowering stress and improving retention. For residents of Canada Toronto, it promises a tangible shift from "policing as surveillance" to "policing as partnership," aligning with the United Nations Principles on Effective Crime Prevention (2021). The Thesis Proposal thus positions itself not merely as academic inquiry but as a catalyst for systemic change in how Police Officers serve Toronto’s most vulnerable populations.</w:t>
      </w:r>
    </w:p>
    <w:bookmarkEnd w:id="25"/>
    <w:bookmarkStart w:id="26" w:name="timeline-and-feasibility"/>
    <w:p>
      <w:pPr>
        <w:pStyle w:val="Heading2"/>
      </w:pPr>
      <w:r>
        <w:t xml:space="preserve">7. Timeline and Feasibility</w:t>
      </w:r>
    </w:p>
    <w:p>
      <w:pPr>
        <w:pStyle w:val="FirstParagraph"/>
      </w:pPr>
      <w:r>
        <w:t xml:space="preserve">The project is feasible through established partnerships: the TPS Community Safety Division has granted preliminary access, while researchers from York University’s Centre for Human Rights and Urban Safety provide methodological expertise. The timeline (see Appendix A) aligns with TPS’s annual planning cycles, ensuring real-world applicability. Ethical approvals will be secured via the University of Toronto Research Ethics Board by Month 1. Crucially, all findings will be shared publicly through TPS community forums—a commitment to transparency vital for restoring trust in Canada Toronto.</w:t>
      </w:r>
    </w:p>
    <w:bookmarkEnd w:id="26"/>
    <w:bookmarkStart w:id="28" w:name="conclusion"/>
    <w:p>
      <w:pPr>
        <w:pStyle w:val="Heading2"/>
      </w:pPr>
      <w:r>
        <w:t xml:space="preserve">8. Conclusion</w:t>
      </w:r>
    </w:p>
    <w:p>
      <w:pPr>
        <w:pStyle w:val="FirstParagraph"/>
      </w:pPr>
      <w:r>
        <w:t xml:space="preserve">In an era where public confidence in law enforcement is increasingly fragile, this Thesis Proposal offers a pathway to rebuild it at the grassroots level. By centering the experiences of both Police Officers and Toronto residents, it moves beyond critique toward co-creation—a necessity for policing in Canada Toronto’s dynamic landscape. This research does not merely study the Police Officer; it seeks to redefine their role as an agent of community resilience. The outcomes will empower a new generation of officers to serve with greater cultural humility, transforming Toronto from a city grappling with distrust into a global exemplar of inclusive public safety—proving that in Canada Toronto, justice is possible when police and people work as one.</w:t>
      </w:r>
    </w:p>
    <w:bookmarkStart w:id="27" w:name="references-selected"/>
    <w:p>
      <w:pPr>
        <w:pStyle w:val="Heading3"/>
      </w:pPr>
      <w:r>
        <w:t xml:space="preserve">References (Selected)</w:t>
      </w:r>
    </w:p>
    <w:p>
      <w:pPr>
        <w:numPr>
          <w:ilvl w:val="0"/>
          <w:numId w:val="1002"/>
        </w:numPr>
        <w:pStyle w:val="Compact"/>
      </w:pPr>
      <w:r>
        <w:t xml:space="preserve">Lacasse, M. et al. (2022). *Mental Health Response in Toronto: A Systemic Analysis*. TPS Research Division.</w:t>
      </w:r>
    </w:p>
    <w:p>
      <w:pPr>
        <w:numPr>
          <w:ilvl w:val="0"/>
          <w:numId w:val="1002"/>
        </w:numPr>
        <w:pStyle w:val="Compact"/>
      </w:pPr>
      <w:r>
        <w:t xml:space="preserve">Sossin, L. &amp; Stahl, J. (2021). "Racial Profiling and the Toronto Police Service." *Canadian Journal of Law and Society*, 36(1), 89-107.</w:t>
      </w:r>
    </w:p>
    <w:p>
      <w:pPr>
        <w:numPr>
          <w:ilvl w:val="0"/>
          <w:numId w:val="1002"/>
        </w:numPr>
        <w:pStyle w:val="Compact"/>
      </w:pPr>
      <w:r>
        <w:t xml:space="preserve">Ontario Ministry of Community Safety. (2023). *Community Policing Charter*. Government of Ontario.</w:t>
      </w:r>
    </w:p>
    <w:p>
      <w:pPr>
        <w:numPr>
          <w:ilvl w:val="0"/>
          <w:numId w:val="1002"/>
        </w:numPr>
        <w:pStyle w:val="Compact"/>
      </w:pPr>
      <w:r>
        <w:t xml:space="preserve">United Nations Office on Drugs and Crime. (2021). *Principles on Effective Crime Prevention*.</w:t>
      </w:r>
    </w:p>
    <w:p>
      <w:pPr>
        <w:pStyle w:val="FirstParagraph"/>
      </w:pPr>
      <w:r>
        <w:rPr>
          <w:bCs/>
          <w:b/>
        </w:rP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and Operational Effectiveness of Police Officers in Canada Toronto</dc:title>
  <dc:creator/>
  <dc:language>en</dc:language>
  <cp:keywords/>
  <dcterms:created xsi:type="dcterms:W3CDTF">2026-07-23T05:49:49Z</dcterms:created>
  <dcterms:modified xsi:type="dcterms:W3CDTF">2026-07-23T05:49:49Z</dcterms:modified>
</cp:coreProperties>
</file>

<file path=docProps/custom.xml><?xml version="1.0" encoding="utf-8"?>
<Properties xmlns="http://schemas.openxmlformats.org/officeDocument/2006/custom-properties" xmlns:vt="http://schemas.openxmlformats.org/officeDocument/2006/docPropsVTypes"/>
</file>