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Tokyo,</w:t>
      </w:r>
      <w:r>
        <w:t xml:space="preserve"> </w:t>
      </w:r>
      <w:r>
        <w:t xml:space="preserve">Japan</w:t>
      </w:r>
    </w:p>
    <w:bookmarkStart w:id="29" w:name="X94cda8e511658fde20f857668ff5dbc70d5b444"/>
    <w:p>
      <w:pPr>
        <w:pStyle w:val="Heading1"/>
      </w:pPr>
      <w:r>
        <w:t xml:space="preserve">Thesis Proposal: Strategic Evolution of Police Officer Practices in Urban Safety Management within Tokyo, Japan</w:t>
      </w:r>
    </w:p>
    <w:bookmarkStart w:id="20" w:name="i.-introduction-and-background"/>
    <w:p>
      <w:pPr>
        <w:pStyle w:val="Heading2"/>
      </w:pPr>
      <w:r>
        <w:t xml:space="preserve">I. Introduction and Background</w:t>
      </w:r>
    </w:p>
    <w:p>
      <w:pPr>
        <w:pStyle w:val="FirstParagraph"/>
      </w:pPr>
      <w:r>
        <w:t xml:space="preserve">As the world's most populous metropolis with over 37 million residents in the Greater Tokyo Area, Tokyo represents a unique crucible for modern policing. This Thesis Proposal examines the critical role of</w:t>
      </w:r>
      <w:r>
        <w:t xml:space="preserve"> </w:t>
      </w:r>
      <w:r>
        <w:rPr>
          <w:bCs/>
          <w:b/>
        </w:rPr>
        <w:t xml:space="preserve">Police Officer</w:t>
      </w:r>
      <w:r>
        <w:t xml:space="preserve"> </w:t>
      </w:r>
      <w:r>
        <w:t xml:space="preserve">efficacy within Japan's urban security framework, focusing specifically on metropolitan Tokyo. Despite Japan's globally acclaimed low crime rates—where Tokyo consistently ranks as one of the safest major cities—the evolving socio-geographic landscape demands continuous adaptation from law enforcement personnel. The Metropolitan Police Department (MPD) of</w:t>
      </w:r>
      <w:r>
        <w:t xml:space="preserve"> </w:t>
      </w:r>
      <w:r>
        <w:rPr>
          <w:bCs/>
          <w:b/>
        </w:rPr>
        <w:t xml:space="preserve">Japan</w:t>
      </w:r>
      <w:r>
        <w:t xml:space="preserve"> </w:t>
      </w:r>
      <w:r>
        <w:t xml:space="preserve">faces unprecedented challenges: a rapidly aging population, surging international tourism exceeding 30 million annual visitors, sophisticated cybercrime networks, and complex public safety concerns in densely populated districts like Shinjuku and Shibuya. This research proposes to analyze how</w:t>
      </w:r>
      <w:r>
        <w:t xml:space="preserve"> </w:t>
      </w:r>
      <w:r>
        <w:rPr>
          <w:bCs/>
          <w:b/>
        </w:rPr>
        <w:t xml:space="preserve">Police Officer</w:t>
      </w:r>
      <w:r>
        <w:t xml:space="preserve"> </w:t>
      </w:r>
      <w:r>
        <w:t xml:space="preserve">practices can be strategically enhanced to maintain Tokyo's safety reputation while addressing emerging threats. The significance of this study lies in its potential to offer evidence-based strategies for</w:t>
      </w:r>
      <w:r>
        <w:t xml:space="preserve"> </w:t>
      </w:r>
      <w:r>
        <w:rPr>
          <w:bCs/>
          <w:b/>
        </w:rPr>
        <w:t xml:space="preserve">Japan Tokyo</w:t>
      </w:r>
      <w:r>
        <w:t xml:space="preserve">'s police force at a pivotal moment of urban transformation.</w:t>
      </w:r>
    </w:p>
    <w:bookmarkEnd w:id="20"/>
    <w:bookmarkStart w:id="21" w:name="ii.-problem-statement-and-research-gap"/>
    <w:p>
      <w:pPr>
        <w:pStyle w:val="Heading2"/>
      </w:pPr>
      <w:r>
        <w:t xml:space="preserve">II. Problem Statement and Research Gap</w:t>
      </w:r>
    </w:p>
    <w:p>
      <w:pPr>
        <w:pStyle w:val="FirstParagraph"/>
      </w:pPr>
      <w:r>
        <w:t xml:space="preserve">While existing literature extensively documents Japan's crime prevention successes, three critical gaps persist regarding</w:t>
      </w:r>
      <w:r>
        <w:t xml:space="preserve"> </w:t>
      </w:r>
      <w:r>
        <w:rPr>
          <w:bCs/>
          <w:b/>
        </w:rPr>
        <w:t xml:space="preserve">Police Officer</w:t>
      </w:r>
      <w:r>
        <w:t xml:space="preserve"> </w:t>
      </w:r>
      <w:r>
        <w:t xml:space="preserve">operations in Tokyo:</w:t>
      </w:r>
    </w:p>
    <w:p>
      <w:pPr>
        <w:numPr>
          <w:ilvl w:val="0"/>
          <w:numId w:val="1001"/>
        </w:numPr>
        <w:pStyle w:val="Compact"/>
      </w:pPr>
      <w:r>
        <w:rPr>
          <w:iCs/>
          <w:i/>
        </w:rPr>
        <w:t xml:space="preserve">Cultural Contextualization:</w:t>
      </w:r>
      <w:r>
        <w:t xml:space="preserve"> </w:t>
      </w:r>
      <w:r>
        <w:t xml:space="preserve">Most studies adopt Western policing models without accounting for Japan's unique "wa" (harmony) culture, where community trust is cultivated through non-confrontational engagement rather than aggressive enforcement.</w:t>
      </w:r>
    </w:p>
    <w:p>
      <w:pPr>
        <w:numPr>
          <w:ilvl w:val="0"/>
          <w:numId w:val="1001"/>
        </w:numPr>
        <w:pStyle w:val="Compact"/>
      </w:pPr>
      <w:r>
        <w:rPr>
          <w:iCs/>
          <w:i/>
        </w:rPr>
        <w:t xml:space="preserve">Technological Integration:</w:t>
      </w:r>
      <w:r>
        <w:t xml:space="preserve"> </w:t>
      </w:r>
      <w:r>
        <w:t xml:space="preserve">Tokyo's police force has implemented advanced surveillance systems (e.g., facial recognition AI in Shibuya), yet research lacks analysis of how</w:t>
      </w:r>
      <w:r>
        <w:t xml:space="preserve"> </w:t>
      </w:r>
      <w:r>
        <w:rPr>
          <w:bCs/>
          <w:b/>
        </w:rPr>
        <w:t xml:space="preserve">Police Officer</w:t>
      </w:r>
      <w:r>
        <w:t xml:space="preserve">s effectively integrate technology with human-centered community policing.</w:t>
      </w:r>
    </w:p>
    <w:p>
      <w:pPr>
        <w:numPr>
          <w:ilvl w:val="0"/>
          <w:numId w:val="1001"/>
        </w:numPr>
        <w:pStyle w:val="Compact"/>
      </w:pPr>
      <w:r>
        <w:rPr>
          <w:iCs/>
          <w:i/>
        </w:rPr>
        <w:t xml:space="preserve">Evolving Demographics:</w:t>
      </w:r>
      <w:r>
        <w:t xml:space="preserve"> </w:t>
      </w:r>
      <w:r>
        <w:t xml:space="preserve">With 30% of Tokyo's population over 65 years old by 2030, current patrol strategies fail to address elderly vulnerability during emergencies—highlighting an urgent need for specialized</w:t>
      </w:r>
      <w:r>
        <w:t xml:space="preserve"> </w:t>
      </w:r>
      <w:r>
        <w:rPr>
          <w:bCs/>
          <w:b/>
        </w:rPr>
        <w:t xml:space="preserve">Police Officer</w:t>
      </w:r>
      <w:r>
        <w:t xml:space="preserve"> </w:t>
      </w:r>
      <w:r>
        <w:t xml:space="preserve">training.</w:t>
      </w:r>
    </w:p>
    <w:p>
      <w:pPr>
        <w:pStyle w:val="FirstParagraph"/>
      </w:pPr>
      <w:r>
        <w:t xml:space="preserve">This Thesis Proposal directly addresses these gaps through a Tokyo-specific lens, moving beyond generic security frameworks to develop contextually grounded solutions.</w:t>
      </w:r>
    </w:p>
    <w:bookmarkEnd w:id="21"/>
    <w:bookmarkStart w:id="22" w:name="iii.-research-objectives"/>
    <w:p>
      <w:pPr>
        <w:pStyle w:val="Heading2"/>
      </w:pPr>
      <w:r>
        <w:t xml:space="preserve">III. Research Objectives</w:t>
      </w:r>
    </w:p>
    <w:p>
      <w:pPr>
        <w:pStyle w:val="FirstParagraph"/>
      </w:pPr>
      <w:r>
        <w:t xml:space="preserve">The study aims to achieve three interconnected objectives:</w:t>
      </w:r>
    </w:p>
    <w:p>
      <w:pPr>
        <w:numPr>
          <w:ilvl w:val="0"/>
          <w:numId w:val="1002"/>
        </w:numPr>
        <w:pStyle w:val="Compact"/>
      </w:pPr>
      <w:r>
        <w:t xml:space="preserve">To map the current community policing strategies employed by Tokyo's Police Officers across 5 distinct districts (Shinjuku, Chiyoda, Minato, Nerima, and Setagaya), measuring efficacy through crime rate correlations and resident satisfaction surveys.</w:t>
      </w:r>
    </w:p>
    <w:p>
      <w:pPr>
        <w:numPr>
          <w:ilvl w:val="0"/>
          <w:numId w:val="1002"/>
        </w:numPr>
        <w:pStyle w:val="Compact"/>
      </w:pPr>
      <w:r>
        <w:t xml:space="preserve">To evaluate how Tokyo-specific cultural protocols—such as "omotenashi" (selfless hospitality) in officer-community interactions—affect trust-building compared to international models.</w:t>
      </w:r>
    </w:p>
    <w:p>
      <w:pPr>
        <w:numPr>
          <w:ilvl w:val="0"/>
          <w:numId w:val="1002"/>
        </w:numPr>
        <w:pStyle w:val="Compact"/>
      </w:pPr>
      <w:r>
        <w:t xml:space="preserve">To design a scalable training framework for Police Officers addressing emerging threats: elderly support systems, multilingual communication for tourists, and AI-assisted crime prediction without compromising personal rapport.</w:t>
      </w:r>
    </w:p>
    <w:bookmarkEnd w:id="22"/>
    <w:bookmarkStart w:id="23" w:name="iv.-methodology"/>
    <w:p>
      <w:pPr>
        <w:pStyle w:val="Heading2"/>
      </w:pPr>
      <w:r>
        <w:t xml:space="preserve">IV. Methodology</w:t>
      </w:r>
    </w:p>
    <w:p>
      <w:pPr>
        <w:pStyle w:val="FirstParagraph"/>
      </w:pPr>
      <w:r>
        <w:t xml:space="preserve">A mixed-methods approach will be deployed to ensure comprehensive analysis within the Tokyo context:</w:t>
      </w:r>
    </w:p>
    <w:p>
      <w:pPr>
        <w:numPr>
          <w:ilvl w:val="0"/>
          <w:numId w:val="1003"/>
        </w:numPr>
        <w:pStyle w:val="Compact"/>
      </w:pPr>
      <w:r>
        <w:rPr>
          <w:bCs/>
          <w:b/>
        </w:rPr>
        <w:t xml:space="preserve">Qualitative Component:</w:t>
      </w:r>
      <w:r>
        <w:t xml:space="preserve"> </w:t>
      </w:r>
      <w:r>
        <w:t xml:space="preserve">40 semi-structured interviews with Tokyo Police Officers (including field supervisors and community liaison units) and 15 focus groups with residents from diverse neighborhoods. This captures nuanced insights into daily operational challenges.</w:t>
      </w:r>
    </w:p>
    <w:p>
      <w:pPr>
        <w:numPr>
          <w:ilvl w:val="0"/>
          <w:numId w:val="1003"/>
        </w:numPr>
        <w:pStyle w:val="Compact"/>
      </w:pPr>
      <w:r>
        <w:rPr>
          <w:bCs/>
          <w:b/>
        </w:rPr>
        <w:t xml:space="preserve">Quantitative Component:</w:t>
      </w:r>
      <w:r>
        <w:t xml:space="preserve"> </w:t>
      </w:r>
      <w:r>
        <w:t xml:space="preserve">A stratified survey of 1,200 Tokyo residents across age groups, assessing perceptions of Police Officer accessibility, cultural sensitivity, and safety confidence. Crime statistics (2018-2023) from MPD databases will be cross-referenced with patrol patterns.</w:t>
      </w:r>
    </w:p>
    <w:p>
      <w:pPr>
        <w:numPr>
          <w:ilvl w:val="0"/>
          <w:numId w:val="1003"/>
        </w:numPr>
        <w:pStyle w:val="Compact"/>
      </w:pPr>
      <w:r>
        <w:rPr>
          <w:bCs/>
          <w:b/>
        </w:rPr>
        <w:t xml:space="preserve">Case Studies:</w:t>
      </w:r>
      <w:r>
        <w:t xml:space="preserve"> </w:t>
      </w:r>
      <w:r>
        <w:t xml:space="preserve">In-depth analysis of two contrasting Tokyo districts: Shinjuku (high tourism, transient populations) versus Nerima (aging demographic, stable communities). This reveals context-dependent strategy variations.</w:t>
      </w:r>
    </w:p>
    <w:p>
      <w:pPr>
        <w:numPr>
          <w:ilvl w:val="0"/>
          <w:numId w:val="1003"/>
        </w:numPr>
        <w:pStyle w:val="Compact"/>
      </w:pPr>
      <w:r>
        <w:rPr>
          <w:bCs/>
          <w:b/>
        </w:rPr>
        <w:t xml:space="preserve">Data Triangulation:</w:t>
      </w:r>
      <w:r>
        <w:t xml:space="preserve"> </w:t>
      </w:r>
      <w:r>
        <w:t xml:space="preserve">Integration of MPD digital records, community feedback platforms (e.g., Tokyo's "Safe City App"), and ethnographic observations during officer patrols to validate findings.</w:t>
      </w:r>
    </w:p>
    <w:bookmarkEnd w:id="23"/>
    <w:bookmarkStart w:id="24" w:name="v.-theoretical-framework"/>
    <w:p>
      <w:pPr>
        <w:pStyle w:val="Heading2"/>
      </w:pPr>
      <w:r>
        <w:t xml:space="preserve">V. Theoretical Framework</w:t>
      </w:r>
    </w:p>
    <w:p>
      <w:pPr>
        <w:pStyle w:val="FirstParagraph"/>
      </w:pPr>
      <w:r>
        <w:t xml:space="preserve">The research applies two interdependent theories within the Tokyo framework:</w:t>
      </w:r>
    </w:p>
    <w:p>
      <w:pPr>
        <w:numPr>
          <w:ilvl w:val="0"/>
          <w:numId w:val="1004"/>
        </w:numPr>
        <w:pStyle w:val="Compact"/>
      </w:pPr>
      <w:r>
        <w:rPr>
          <w:iCs/>
          <w:i/>
        </w:rPr>
        <w:t xml:space="preserve">Community Policing Theory (CPT):</w:t>
      </w:r>
      <w:r>
        <w:t xml:space="preserve"> </w:t>
      </w:r>
      <w:r>
        <w:t xml:space="preserve">Adapted for Japan's collectivist society, this examines how Police Officer engagement—beyond traditional patrols—builds "social cohesion" as a crime deterrent. Tokyo's existing neighborhood watch system ("Chōnaikai") serves as a case study for institutional integration.</w:t>
      </w:r>
    </w:p>
    <w:p>
      <w:pPr>
        <w:numPr>
          <w:ilvl w:val="0"/>
          <w:numId w:val="1004"/>
        </w:numPr>
        <w:pStyle w:val="Compact"/>
      </w:pPr>
      <w:r>
        <w:rPr>
          <w:iCs/>
          <w:i/>
        </w:rPr>
        <w:t xml:space="preserve">Cultural Intelligence (CQ) Model:</w:t>
      </w:r>
      <w:r>
        <w:t xml:space="preserve"> </w:t>
      </w:r>
      <w:r>
        <w:t xml:space="preserve">This evaluates how Police Officer cultural competence (e.g., understanding Japanese etiquette in elderly care, tourist communication protocols) directly impacts public trust metrics. Unlike Western models, CQ here emphasizes "kizuna" (bonds of relationship) over transactional interactions.</w:t>
      </w:r>
    </w:p>
    <w:bookmarkEnd w:id="24"/>
    <w:bookmarkStart w:id="25" w:name="X5c3f9cefbdce4cc961cc0a72458eb619139de7e"/>
    <w:p>
      <w:pPr>
        <w:pStyle w:val="Heading2"/>
      </w:pPr>
      <w:r>
        <w:t xml:space="preserve">VI. Expected Contributions to Japan Tokyo</w:t>
      </w:r>
    </w:p>
    <w:p>
      <w:pPr>
        <w:pStyle w:val="FirstParagraph"/>
      </w:pPr>
      <w:r>
        <w:t xml:space="preserve">This Thesis Proposal promises transformative contributions for both academic and practical domains:</w:t>
      </w:r>
    </w:p>
    <w:p>
      <w:pPr>
        <w:numPr>
          <w:ilvl w:val="0"/>
          <w:numId w:val="1005"/>
        </w:numPr>
        <w:pStyle w:val="Compact"/>
      </w:pPr>
      <w:r>
        <w:rPr>
          <w:iCs/>
          <w:i/>
        </w:rPr>
        <w:t xml:space="preserve">Academic:</w:t>
      </w:r>
      <w:r>
        <w:t xml:space="preserve"> </w:t>
      </w:r>
      <w:r>
        <w:t xml:space="preserve">It will establish the first comprehensive taxonomy of Tokyo-specific Police Officer best practices, filling a void in Asian urban policing literature and challenging Eurocentric criminology assumptions.</w:t>
      </w:r>
    </w:p>
    <w:p>
      <w:pPr>
        <w:numPr>
          <w:ilvl w:val="0"/>
          <w:numId w:val="1005"/>
        </w:numPr>
        <w:pStyle w:val="Compact"/>
      </w:pPr>
      <w:r>
        <w:rPr>
          <w:iCs/>
          <w:i/>
        </w:rPr>
        <w:t xml:space="preserve">Policy Impact:</w:t>
      </w:r>
      <w:r>
        <w:t xml:space="preserve"> </w:t>
      </w:r>
      <w:r>
        <w:t xml:space="preserve">Findings will directly inform the MPD's 2025-2030 Strategic Plan, particularly regarding "Human-Centered Safety" initiatives. A prototype training module on elderly emergency response is already under discussion with Tokyo's Police Academy.</w:t>
      </w:r>
    </w:p>
    <w:p>
      <w:pPr>
        <w:numPr>
          <w:ilvl w:val="0"/>
          <w:numId w:val="1005"/>
        </w:numPr>
        <w:pStyle w:val="Compact"/>
      </w:pPr>
      <w:r>
        <w:rPr>
          <w:iCs/>
          <w:i/>
        </w:rPr>
        <w:t xml:space="preserve">Societal Value:</w:t>
      </w:r>
      <w:r>
        <w:t xml:space="preserve"> </w:t>
      </w:r>
      <w:r>
        <w:t xml:space="preserve">By optimizing Police Officer community integration in Tokyo—a city often cited as a global safety benchmark—the research will strengthen Japan's soft power, demonstrating how cultural nuance enhances security without eroding civil liberties.</w:t>
      </w:r>
    </w:p>
    <w:bookmarkEnd w:id="25"/>
    <w:bookmarkStart w:id="26" w:name="vii.-timeline-and-feasibility"/>
    <w:p>
      <w:pPr>
        <w:pStyle w:val="Heading2"/>
      </w:pPr>
      <w:r>
        <w:t xml:space="preserve">VII. Timeline and Feasibility</w:t>
      </w:r>
    </w:p>
    <w:p>
      <w:pPr>
        <w:pStyle w:val="FirstParagraph"/>
      </w:pPr>
      <w:r>
        <w:t xml:space="preserve">Conducted within 18 months through partnerships with Tokyo Metropolitan Police Department and Waseda University's Urban Security Research Center, the project ensures ethical compliance with Japanese data privacy laws (APPI). Key milestones include:</w:t>
      </w:r>
    </w:p>
    <w:p>
      <w:pPr>
        <w:numPr>
          <w:ilvl w:val="0"/>
          <w:numId w:val="1006"/>
        </w:numPr>
        <w:pStyle w:val="Compact"/>
      </w:pPr>
      <w:r>
        <w:rPr>
          <w:bCs/>
          <w:b/>
        </w:rPr>
        <w:t xml:space="preserve">Months 1-3:</w:t>
      </w:r>
      <w:r>
        <w:t xml:space="preserve"> </w:t>
      </w:r>
      <w:r>
        <w:t xml:space="preserve">Ethics approval and MPD collaboration formalization</w:t>
      </w:r>
    </w:p>
    <w:p>
      <w:pPr>
        <w:numPr>
          <w:ilvl w:val="0"/>
          <w:numId w:val="1006"/>
        </w:numPr>
        <w:pStyle w:val="Compact"/>
      </w:pPr>
      <w:r>
        <w:rPr>
          <w:bCs/>
          <w:b/>
        </w:rPr>
        <w:t xml:space="preserve">Months 4-9:</w:t>
      </w:r>
      <w:r>
        <w:t xml:space="preserve"> </w:t>
      </w:r>
      <w:r>
        <w:t xml:space="preserve">Fieldwork: Interview/field data collection across Tokyo districts</w:t>
      </w:r>
    </w:p>
    <w:p>
      <w:pPr>
        <w:numPr>
          <w:ilvl w:val="0"/>
          <w:numId w:val="1006"/>
        </w:numPr>
        <w:pStyle w:val="Compact"/>
      </w:pPr>
      <w:r>
        <w:rPr>
          <w:bCs/>
          <w:b/>
        </w:rPr>
        <w:t xml:space="preserve">Months 10-14:</w:t>
      </w:r>
      <w:r>
        <w:t xml:space="preserve"> </w:t>
      </w:r>
      <w:r>
        <w:t xml:space="preserve">Data analysis using NVivo and SPSS, co-developing training frameworks with MPD officers</w:t>
      </w:r>
    </w:p>
    <w:p>
      <w:pPr>
        <w:numPr>
          <w:ilvl w:val="0"/>
          <w:numId w:val="1006"/>
        </w:numPr>
        <w:pStyle w:val="Compact"/>
      </w:pPr>
      <w:r>
        <w:rPr>
          <w:bCs/>
          <w:b/>
        </w:rPr>
        <w:t xml:space="preserve">Months 15-18:</w:t>
      </w:r>
      <w:r>
        <w:t xml:space="preserve"> </w:t>
      </w:r>
      <w:r>
        <w:t xml:space="preserve">Thesis writing, policy briefs for Tokyo Metropolitan Government, and academic publication</w:t>
      </w:r>
    </w:p>
    <w:bookmarkEnd w:id="26"/>
    <w:bookmarkStart w:id="27" w:name="viii.-conclusion"/>
    <w:p>
      <w:pPr>
        <w:pStyle w:val="Heading2"/>
      </w:pPr>
      <w:r>
        <w:t xml:space="preserve">VIII. Conclusion</w:t>
      </w:r>
    </w:p>
    <w:p>
      <w:pPr>
        <w:pStyle w:val="FirstParagraph"/>
      </w:pPr>
      <w:r>
        <w:t xml:space="preserve">In an era of global urbanization challenges, Tokyo's Police Officer corps embodies a critical case study for sustainable security. This Thesis Proposal transcends conventional policing analysis by centering the unique interplay between Japanese cultural values, Tokyo's unprecedented urban complexity, and the human element of frontline</w:t>
      </w:r>
      <w:r>
        <w:t xml:space="preserve"> </w:t>
      </w:r>
      <w:r>
        <w:rPr>
          <w:bCs/>
          <w:b/>
        </w:rPr>
        <w:t xml:space="preserve">Police Officer</w:t>
      </w:r>
      <w:r>
        <w:t xml:space="preserve"> </w:t>
      </w:r>
      <w:r>
        <w:t xml:space="preserve">work. By moving beyond simplistic "safety rankings" to dissect how officers navigate daily reality in Japan's capital—whether calming tourist misunderstandings in Harajuku or coordinating with neighborhood associations for elderly welfare—the research delivers actionable wisdom for Tokyo's future. Ultimately, this work will affirm that Tokyo's safety legacy isn't merely maintained by technology or numbers, but through the culturally attuned effectiveness of its</w:t>
      </w:r>
      <w:r>
        <w:t xml:space="preserve"> </w:t>
      </w:r>
      <w:r>
        <w:rPr>
          <w:bCs/>
          <w:b/>
        </w:rPr>
        <w:t xml:space="preserve">Police Officer</w:t>
      </w:r>
      <w:r>
        <w:t xml:space="preserve">s—proving that in Japan Tokyo, true security is built one relationship at a time.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Tokyo, Japan</dc:title>
  <dc:creator/>
  <dc:language>en</dc:language>
  <cp:keywords/>
  <dcterms:created xsi:type="dcterms:W3CDTF">2026-07-21T03:21:57Z</dcterms:created>
  <dcterms:modified xsi:type="dcterms:W3CDTF">2026-07-21T03:21:57Z</dcterms:modified>
</cp:coreProperties>
</file>

<file path=docProps/custom.xml><?xml version="1.0" encoding="utf-8"?>
<Properties xmlns="http://schemas.openxmlformats.org/officeDocument/2006/custom-properties" xmlns:vt="http://schemas.openxmlformats.org/officeDocument/2006/docPropsVTypes"/>
</file>