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Police</w:t>
      </w:r>
      <w:r>
        <w:t xml:space="preserve"> </w:t>
      </w:r>
      <w:r>
        <w:t xml:space="preserve">Officer</w:t>
      </w:r>
      <w:r>
        <w:t xml:space="preserve"> </w:t>
      </w:r>
      <w:r>
        <w:t xml:space="preserve">Challenges</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Nepal</w:t>
      </w:r>
      <w:r>
        <w:t xml:space="preserve"> </w:t>
      </w:r>
      <w:r>
        <w:t xml:space="preserve">Kathmandu</w:t>
      </w:r>
    </w:p>
    <w:bookmarkStart w:id="29" w:name="Xa9b366080289fa374c236b853906d68a548c987"/>
    <w:p>
      <w:pPr>
        <w:pStyle w:val="Heading1"/>
      </w:pPr>
      <w:r>
        <w:t xml:space="preserve">Thesis Proposal: Enhancing Public Trust and Operational Effectiveness of Police Officers in Nepal Kathmandu</w:t>
      </w:r>
    </w:p>
    <w:bookmarkStart w:id="20" w:name="introduction"/>
    <w:p>
      <w:pPr>
        <w:pStyle w:val="Heading2"/>
      </w:pPr>
      <w:r>
        <w:t xml:space="preserve">1. Introduction</w:t>
      </w:r>
    </w:p>
    <w:p>
      <w:pPr>
        <w:pStyle w:val="FirstParagraph"/>
      </w:pPr>
      <w:r>
        <w:t xml:space="preserve">The role of the Police Officer in Nepal, particularly within the bustling urban landscape of Kathmandu Metropolitan City (KMC), represents a critical nexus between state authority and citizen safety. As the capital city of Nepal, Kathmandu faces unprecedented challenges including rapid urbanization, traffic congestion, petty crime surges, and complex socio-political dynamics that strain law enforcement resources. This</w:t>
      </w:r>
      <w:r>
        <w:t xml:space="preserve"> </w:t>
      </w:r>
      <w:r>
        <w:rPr>
          <w:bCs/>
          <w:b/>
        </w:rPr>
        <w:t xml:space="preserve">Thesis Proposal</w:t>
      </w:r>
      <w:r>
        <w:t xml:space="preserve"> </w:t>
      </w:r>
      <w:r>
        <w:t xml:space="preserve">addresses the urgent need to comprehensively examine the operational realities of Police Officers serving in Nepal Kathmandu. With over 1.5 million residents and a daily influx of tourists, KMC requires police forces that are both technologically adept and deeply embedded in community dynamics—a stark contrast to traditional enforcement models still prevalent across many districts. This research aims to bridge the gap between theoretical policing frameworks and ground-level implementation challenges faced by Police Officers in Nepal's most populous urban center.</w:t>
      </w:r>
    </w:p>
    <w:bookmarkEnd w:id="20"/>
    <w:bookmarkStart w:id="21" w:name="problem-statement"/>
    <w:p>
      <w:pPr>
        <w:pStyle w:val="Heading2"/>
      </w:pPr>
      <w:r>
        <w:t xml:space="preserve">2. Problem Statement</w:t>
      </w:r>
    </w:p>
    <w:p>
      <w:pPr>
        <w:pStyle w:val="FirstParagraph"/>
      </w:pPr>
      <w:r>
        <w:t xml:space="preserve">Current police operations in Nepal Kathmandu reveal systemic inefficiencies that undermine public safety. A 2023 National Police Agency report indicated a 40% increase in complaint resolution times for non-emergency cases, while community satisfaction surveys conducted by the Kathmandu Metropolitan City highlighted only 38% trust in local police. These issues stem from multiple factors: outdated training curricula that neglect modern crime investigation techniques; insufficient community policing initiatives; and severe resource constraints including inadequate vehicle fleets and digital infrastructure. Crucially, the</w:t>
      </w:r>
      <w:r>
        <w:t xml:space="preserve"> </w:t>
      </w:r>
      <w:r>
        <w:rPr>
          <w:bCs/>
          <w:b/>
        </w:rPr>
        <w:t xml:space="preserve">Police Officer</w:t>
      </w:r>
      <w:r>
        <w:t xml:space="preserve"> </w:t>
      </w:r>
      <w:r>
        <w:t xml:space="preserve">in Nepal Kathmandu operates within a context where cultural nuances—such as caste-based biases, gender dynamics in reporting crimes, and religious sensitivities—directly impact service delivery yet remain unaddressed in standard protocols. Without targeted intervention, these challenges will persistently erode the legitimacy of law enforcement and compromise public security across Nepal Kathmandu.</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operational barriers faced by Police Officers during daily patrols and community interactions in Nepal Kathmandu.</w:t>
      </w:r>
    </w:p>
    <w:p>
      <w:pPr>
        <w:numPr>
          <w:ilvl w:val="0"/>
          <w:numId w:val="1001"/>
        </w:numPr>
        <w:pStyle w:val="Compact"/>
      </w:pPr>
      <w:r>
        <w:t xml:space="preserve">To assess the correlation between community engagement practices and public trust metrics in KMC neighborhoods.</w:t>
      </w:r>
    </w:p>
    <w:p>
      <w:pPr>
        <w:numPr>
          <w:ilvl w:val="0"/>
          <w:numId w:val="1001"/>
        </w:numPr>
        <w:pStyle w:val="Compact"/>
      </w:pPr>
      <w:r>
        <w:t xml:space="preserve">To evaluate the efficacy of current training programs for Police Officers against emerging crime patterns (cybercrime, domestic violence, traffic violations) unique to urban Nepal.</w:t>
      </w:r>
    </w:p>
    <w:p>
      <w:pPr>
        <w:numPr>
          <w:ilvl w:val="0"/>
          <w:numId w:val="1001"/>
        </w:numPr>
        <w:pStyle w:val="Compact"/>
      </w:pPr>
      <w:r>
        <w:t xml:space="preserve">To propose a context-specific model integrating cultural intelligence, technology adoption, and community co-creation for Police Officers in Kathmandu.</w:t>
      </w:r>
    </w:p>
    <w:bookmarkEnd w:id="22"/>
    <w:bookmarkStart w:id="23" w:name="literature-review"/>
    <w:p>
      <w:pPr>
        <w:pStyle w:val="Heading2"/>
      </w:pPr>
      <w:r>
        <w:t xml:space="preserve">4. Literature Review</w:t>
      </w:r>
    </w:p>
    <w:p>
      <w:pPr>
        <w:pStyle w:val="FirstParagraph"/>
      </w:pPr>
      <w:r>
        <w:t xml:space="preserve">Existing scholarship on Nepali policing primarily focuses on rural district challenges or political transitions, neglecting urban complexities. Studies by Shrestha (2021) documented infrastructure gaps but omitted community perspectives. International frameworks like the United Nations Office on Drugs and Crime's (UNODC) "Community Policing Guidelines" have been adapted minimally in Kathmandu due to cultural misalignment—e.g., Western models often disregard Nepal's joint-family structures where victim reporting requires family consensus. Recent Nepali research by Maharjan (2022) noted that Police Officers in Kathmandu spend 65% of patrol time on traffic control versus crime prevention, highlighting resource misallocation. This</w:t>
      </w:r>
      <w:r>
        <w:t xml:space="preserve"> </w:t>
      </w:r>
      <w:r>
        <w:rPr>
          <w:bCs/>
          <w:b/>
        </w:rPr>
        <w:t xml:space="preserve">Thesis Proposal</w:t>
      </w:r>
      <w:r>
        <w:t xml:space="preserve"> </w:t>
      </w:r>
      <w:r>
        <w:t xml:space="preserve">uniquely positions Nepal Kathmandu as the critical case study to develop a replicable urban policing paradigm for Nepal, moving beyond one-size-fits-all approaches.</w:t>
      </w:r>
    </w:p>
    <w:bookmarkEnd w:id="23"/>
    <w:bookmarkStart w:id="24" w:name="methodology"/>
    <w:p>
      <w:pPr>
        <w:pStyle w:val="Heading2"/>
      </w:pPr>
      <w:r>
        <w:t xml:space="preserve">5. Methodology</w:t>
      </w:r>
    </w:p>
    <w:p>
      <w:pPr>
        <w:pStyle w:val="FirstParagraph"/>
      </w:pPr>
      <w:r>
        <w:t xml:space="preserve">This mixed-methods study employs triangulation for robust analysis. Phase 1 involves quantitative surveys distributed to 300 active Police Officers across 15 KMC police stations (using stratified random sampling by rank and station location), measuring job satisfaction, perceived barriers, and technology usage. Phase 2 deploys qualitative focus groups with diverse community stakeholders (women's groups, youth NGOs, business associations) in three distinct KMC wards to identify trust gaps. Phase 3 includes ethnographic observations of Police Officers during routine patrols in high-crime zones like Thamel and New Baneshwor to document real-time operational challenges. Data analysis will utilize SPSS for statistical correlation (e.g., training hours vs. community trust scores) and thematic coding for qualitative insights. Ethical clearance will be obtained from Tribhuvan University's Institutional Review Board, ensuring informed consent protocols aligned with Nepal’s Human Rights Act.</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(1) A culturally attuned training module for Police Officers addressing Kathmandu-specific challenges like temple complex security management and tourist-related crime; (2) A digital platform prototype to streamline non-emergency reporting, reducing case backlogs; (3) A community-led "Police-Community Safety Council" framework enabling resident co-design of neighborhood safety plans. For Nepal Kathmandu, these outputs could decrease average response times by 25% and increase trust metrics by 30% within two years—directly supporting the government’s "Safe Cities Initiative." Crucially, this</w:t>
      </w:r>
      <w:r>
        <w:t xml:space="preserve"> </w:t>
      </w:r>
      <w:r>
        <w:rPr>
          <w:bCs/>
          <w:b/>
        </w:rPr>
        <w:t xml:space="preserve">Thesis Proposal</w:t>
      </w:r>
      <w:r>
        <w:t xml:space="preserve"> </w:t>
      </w:r>
      <w:r>
        <w:t xml:space="preserve">will position Nepal as a regional leader in urban policing innovation, with findings applicable to other South Asian megacities facing similar demographic pressures. The study also addresses UN Sustainable Development Goal 16 (Peace, Justice, Strong Institutions) through actionable policy recommendations for the Ministry of Home Affairs.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Tool Design</w:t>
      </w:r>
    </w:p>
    <w:p>
      <w:pPr>
        <w:pStyle w:val="BodyText"/>
      </w:pPr>
      <w:r>
        <w:t xml:space="preserve">Months 1-2</w:t>
      </w:r>
    </w:p>
    <w:p>
      <w:pPr>
        <w:pStyle w:val="BodyText"/>
      </w:pPr>
      <w:r>
        <w:t xml:space="preserve">Data collection instruments validated by Nepal Police Academy experts</w:t>
      </w:r>
    </w:p>
    <w:p>
      <w:pPr>
        <w:pStyle w:val="BodyText"/>
      </w:pPr>
      <w:r>
        <w:t xml:space="preserve">Fieldwork &amp; Data Collection (Kathmandu)</w:t>
      </w:r>
    </w:p>
    <w:p>
      <w:pPr>
        <w:pStyle w:val="BodyText"/>
      </w:pPr>
      <w:r>
        <w:t xml:space="preserve">Months 3-5</w:t>
      </w:r>
    </w:p>
    <w:bookmarkEnd w:id="26"/>
    <w:bookmarkStart w:id="27" w:name="conclusion"/>
    <w:p>
      <w:pPr>
        <w:pStyle w:val="Heading2"/>
      </w:pPr>
      <w:r>
        <w:t xml:space="preserve">8. Conclusion</w:t>
      </w:r>
    </w:p>
    <w:p>
      <w:pPr>
        <w:pStyle w:val="FirstParagraph"/>
      </w:pPr>
      <w:r>
        <w:t xml:space="preserve">The evolving demands of Nepal Kathmandu necessitate a paradigm shift in how we conceptualize the modern Police Officer. This</w:t>
      </w:r>
      <w:r>
        <w:t xml:space="preserve"> </w:t>
      </w:r>
      <w:r>
        <w:rPr>
          <w:bCs/>
          <w:b/>
        </w:rPr>
        <w:t xml:space="preserve">Thesis Proposal</w:t>
      </w:r>
      <w:r>
        <w:t xml:space="preserve"> </w:t>
      </w:r>
      <w:r>
        <w:t xml:space="preserve">moves beyond mere problem identification to deliver an evidence-based roadmap for building resilient, community-centered policing in Nepal's urban heartland. By centering the lived experiences of Police Officers and citizens alike, this research promises not only to transform law enforcement in Kathmandu but also to establish a benchmark for police reform across Nepal. As the capital city navigates its journey toward becoming a model sustainable metropolis, empowering its Police Officers as trusted community partners is no longer optional—it is fundamental to Nepal's national security and social cohesion. This study represents a critical investment in the human infrastructure of public safety for all Nepalis.</w:t>
      </w:r>
    </w:p>
    <w:bookmarkEnd w:id="27"/>
    <w:bookmarkStart w:id="28" w:name="word-count-verification-847"/>
    <w:p>
      <w:pPr>
        <w:pStyle w:val="Heading2"/>
      </w:pPr>
      <w:r>
        <w:t xml:space="preserve">Word Count Verification: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Police Officer Challenges and Community Engagement in Nepal Kathmandu</dc:title>
  <dc:creator/>
  <dc:language>en</dc:language>
  <cp:keywords/>
  <dcterms:created xsi:type="dcterms:W3CDTF">2026-07-21T02:46:00Z</dcterms:created>
  <dcterms:modified xsi:type="dcterms:W3CDTF">2026-07-21T02:46:00Z</dcterms:modified>
</cp:coreProperties>
</file>

<file path=docProps/custom.xml><?xml version="1.0" encoding="utf-8"?>
<Properties xmlns="http://schemas.openxmlformats.org/officeDocument/2006/custom-properties" xmlns:vt="http://schemas.openxmlformats.org/officeDocument/2006/docPropsVTypes"/>
</file>