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Karachi,</w:t>
      </w:r>
      <w:r>
        <w:t xml:space="preserve"> </w:t>
      </w:r>
      <w:r>
        <w:t xml:space="preserve">Pakistan</w:t>
      </w:r>
    </w:p>
    <w:bookmarkStart w:id="27" w:name="X522b53448be174647623a78aad5fdfaddcf60a6"/>
    <w:p>
      <w:pPr>
        <w:pStyle w:val="Heading1"/>
      </w:pPr>
      <w:r>
        <w:t xml:space="preserve">Thesis Proposal: Strengthening Community Policing Frameworks for Police Officers in Karachi, Pakistan</w:t>
      </w:r>
    </w:p>
    <w:bookmarkStart w:id="20" w:name="abstract"/>
    <w:p>
      <w:pPr>
        <w:pStyle w:val="Heading2"/>
      </w:pPr>
      <w:r>
        <w:t xml:space="preserve">Abstract</w:t>
      </w:r>
    </w:p>
    <w:p>
      <w:pPr>
        <w:pStyle w:val="FirstParagraph"/>
      </w:pPr>
      <w:r>
        <w:t xml:space="preserve">This Thesis Proposal outlines a critical research initiative focused on transforming the operational effectiveness and public perception of the Police Officer in Karachi, Pakistan. As the largest city in Pakistan and a global urban hotspot facing complex security challenges including organized crime, political violence, and socio-economic disparities, Karachi demands innovative policing strategies. The study aims to investigate how Police Officers can be empowered through community-centric frameworks to rebuild trust with citizens. By analyzing current institutional barriers and successful local models, this research will propose actionable protocols for enhancing the professionalism and responsiveness of Police Officers across Karachi's diverse neighborhoods. The findings will directly contribute to policy reform within the Sindh Police Department, addressing a critical gap in public safety governance for Pakistan's most populous urban center.</w:t>
      </w:r>
    </w:p>
    <w:bookmarkEnd w:id="20"/>
    <w:bookmarkStart w:id="21" w:name="X9aff02c07843c0b53f3250dfd72fdb1d78b79e2"/>
    <w:p>
      <w:pPr>
        <w:pStyle w:val="Heading2"/>
      </w:pPr>
      <w:r>
        <w:t xml:space="preserve">Introduction: The Imperative for Change in Karachi</w:t>
      </w:r>
    </w:p>
    <w:p>
      <w:pPr>
        <w:pStyle w:val="FirstParagraph"/>
      </w:pPr>
      <w:r>
        <w:t xml:space="preserve">Police Officer performance in Karachi represents one of the most pressing challenges facing law enforcement institutions in Pakistan. With over 15 million residents and a crime rate significantly above national averages, Karachi's policing landscape is characterized by chronic under-resourcing, political interference, and deep-seated public distrust. Citizens frequently report corruption, delayed response times, and biased treatment – factors that directly undermine the authority of every Police Officer operating in the city. This disconnect between Police Officers and the communities they serve creates a vicious cycle: low trust leads to reduced cooperation with Police Officers in crime reporting and prevention, which in turn hampers effective law enforcement. The current model fails to recognize Karachi's unique demographic complexity, where diverse ethnic groups, informal settlements (katchi abadis), and high population density necessitate adaptive policing strategies beyond traditional reactive measures. This Thesis Proposal argues that redefining the role of Police Officer through community engagement is not merely desirable but essential for sustainable security in Pakistan Karachi.</w:t>
      </w:r>
    </w:p>
    <w:bookmarkEnd w:id="21"/>
    <w:bookmarkStart w:id="22" w:name="Xda472dc2f4610cfa522c257a27d68c61cfa93c2"/>
    <w:p>
      <w:pPr>
        <w:pStyle w:val="Heading2"/>
      </w:pPr>
      <w:r>
        <w:t xml:space="preserve">Literature Review: Contextualizing Karachi's Policing Challenges</w:t>
      </w:r>
    </w:p>
    <w:p>
      <w:pPr>
        <w:pStyle w:val="FirstParagraph"/>
      </w:pPr>
      <w:r>
        <w:t xml:space="preserve">Existing academic literature on policing in Pakistan often generalizes challenges across provinces, overlooking Karachi's distinct urban dynamics. Studies by the Institute of Policy Studies (IPS) and Human Rights Watch have documented systemic issues: understaffed police stations, inadequate training for Police Officers regarding community relations, and a punitive rather than preventive approach. Crucially, research highlights that Police Officer accountability mechanisms are often ineffective in Karachi due to local power structures and bureaucratic inertia. While models like "Community Policing" have been piloted in other Pakistani cities (e.g., Lahore), they have not been systematically adapted for Karachi's scale and complexity. This gap is critical – without context-specific solutions, any initiative targeting Police Officer performance remains superficial. The proposed research will build upon these findings by focusing intensely on the Karachi context, examining how Police Officers can operationalize community trust as a core function.</w:t>
      </w:r>
    </w:p>
    <w:bookmarkEnd w:id="22"/>
    <w:bookmarkStart w:id="23" w:name="research-questions"/>
    <w:p>
      <w:pPr>
        <w:pStyle w:val="Heading2"/>
      </w:pPr>
      <w:r>
        <w:t xml:space="preserve">Research Questions</w:t>
      </w:r>
    </w:p>
    <w:p>
      <w:pPr>
        <w:numPr>
          <w:ilvl w:val="0"/>
          <w:numId w:val="1001"/>
        </w:numPr>
        <w:pStyle w:val="Compact"/>
      </w:pPr>
      <w:r>
        <w:t xml:space="preserve">What are the primary barriers preventing Police Officers in Karachi from effectively engaging with diverse communities to foster trust and cooperation?</w:t>
      </w:r>
    </w:p>
    <w:p>
      <w:pPr>
        <w:numPr>
          <w:ilvl w:val="0"/>
          <w:numId w:val="1001"/>
        </w:numPr>
        <w:pStyle w:val="Compact"/>
      </w:pPr>
      <w:r>
        <w:t xml:space="preserve">How do specific interventions (e.g., neighborhood policing units, joint citizen-police safety committees) impact public perception of Police Officer professionalism and responsiveness in Karachi neighborhoods?</w:t>
      </w:r>
    </w:p>
    <w:p>
      <w:pPr>
        <w:numPr>
          <w:ilvl w:val="0"/>
          <w:numId w:val="1001"/>
        </w:numPr>
        <w:pStyle w:val="Compact"/>
      </w:pPr>
      <w:r>
        <w:t xml:space="preserve">What institutional reforms within the Sindh Police Department are necessary to support Police Officers in adopting sustainable community-based policing models across Karachi?</w:t>
      </w:r>
    </w:p>
    <w:bookmarkEnd w:id="23"/>
    <w:bookmarkStart w:id="24" w:name="methodology"/>
    <w:p>
      <w:pPr>
        <w:pStyle w:val="Heading2"/>
      </w:pPr>
      <w:r>
        <w:t xml:space="preserve">Methodology</w:t>
      </w:r>
    </w:p>
    <w:p>
      <w:pPr>
        <w:pStyle w:val="FirstParagraph"/>
      </w:pPr>
      <w:r>
        <w:t xml:space="preserve">This research employs a mixed-methods approach tailored to the Karachi context. Phase 1 involves qualitative analysis: in-depth interviews with 30+ Police Officers (across ranks and beats) and focus group discussions with 5-6 community representatives from high-crime areas (e.g., Lyari, Orangi Town, Gulshan-e-Iqbal). Phase 2 utilizes quantitative surveys distributed to 300+ Karachi residents across varied socio-economic strata to measure trust levels in Police Officers before and after specific interventions tested in two pilot neighborhoods. Phase 3 includes participatory action research where selected Police Officers co-design protocols with community leaders, followed by a six-month implementation trial. Data analysis will utilize thematic coding for qualitative data and SPSS for survey statistics, ensuring findings are actionable within the Sindh Police framework. The methodology prioritizes local voices – particularly those of citizens who have experienced policing firsthand in Karachi – to avoid external assumptions about Police Officer effectiveness.</w:t>
      </w:r>
    </w:p>
    <w:bookmarkEnd w:id="24"/>
    <w:bookmarkStart w:id="25" w:name="Xc42bf40cd510e2a1b8b05ccd959addc8fda7304"/>
    <w:p>
      <w:pPr>
        <w:pStyle w:val="Heading2"/>
      </w:pPr>
      <w:r>
        <w:t xml:space="preserve">Significance: Impact on Pakistan Karachi and Beyond</w:t>
      </w:r>
    </w:p>
    <w:p>
      <w:pPr>
        <w:pStyle w:val="FirstParagraph"/>
      </w:pPr>
      <w:r>
        <w:t xml:space="preserve">The significance of this Thesis Proposal extends beyond academic contribution to directly addressing a humanitarian and security crisis in Pakistan. Successfully enhancing the role of Police Officer through community trust-building will yield tangible outcomes: increased crime reporting, faster resolution times for minor offenses, reduced reliance on vigilante justice, and stronger social cohesion. For Karachi specifically, where economic stability is intertwined with public safety (e.g., tourism, business investment), improved police-public relations are fundamental to urban development. The proposed model will generate a replicable blueprint for other megacities in Pakistan and similar Global South contexts facing comparable policing challenges. Crucially, this research empowers Police Officers not merely as enforcers but as community partners – a paradigm shift vital for effective governance in Pakistan Karachi. The Sindh Police Department’s adoption of these recommendations would mark a significant step towards modernizing law enforcement and fulfilling its constitutional mandate to "protect life and property" equitably across all Karachi neighborhoods.</w:t>
      </w:r>
    </w:p>
    <w:bookmarkEnd w:id="25"/>
    <w:bookmarkStart w:id="26" w:name="conclusion"/>
    <w:p>
      <w:pPr>
        <w:pStyle w:val="Heading2"/>
      </w:pPr>
      <w:r>
        <w:t xml:space="preserve">Conclusion</w:t>
      </w:r>
    </w:p>
    <w:p>
      <w:pPr>
        <w:pStyle w:val="FirstParagraph"/>
      </w:pPr>
      <w:r>
        <w:t xml:space="preserve">This Thesis Proposal presents a necessary, focused investigation into revitalizing the critical relationship between Police Officer personnel and citizens in Karachi, Pakistan. It moves beyond diagnosing problems to actively co-creating solutions with those on the frontlines (Police Officers) and those most affected (Karachi residents). The research promises to generate evidence-based strategies that directly address the systemic failures hindering effective policing in Pakistan's most complex urban environment. By centering community trust as the cornerstone of Police Officer performance, this study offers a practical pathway for transforming Karachi’s security landscape – a transformation that is not only crucial for Karachi’s future but also sets a precedent for policing excellence across Pakistan and beyond. The successful implementation of its recommendations would fundamentally redefine what it means to be a Police Officer in one of the world's most dynamic and challenging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Performance and Public Trust in Karachi, Pakistan</dc:title>
  <dc:creator/>
  <cp:keywords/>
  <dcterms:created xsi:type="dcterms:W3CDTF">2026-07-23T09:47:18Z</dcterms:created>
  <dcterms:modified xsi:type="dcterms:W3CDTF">2026-07-23T09:47:18Z</dcterms:modified>
</cp:coreProperties>
</file>

<file path=docProps/custom.xml><?xml version="1.0" encoding="utf-8"?>
<Properties xmlns="http://schemas.openxmlformats.org/officeDocument/2006/custom-properties" xmlns:vt="http://schemas.openxmlformats.org/officeDocument/2006/docPropsVTypes"/>
</file>