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30" w:name="X7b1672e6442493ae6cd5820eb1619124ea5eafc"/>
    <w:p>
      <w:pPr>
        <w:pStyle w:val="Heading1"/>
      </w:pPr>
      <w:r>
        <w:t xml:space="preserve">Thesis Proposal: Optimizing Community Policing Strategies for Police Officers in South Africa Cape Town</w:t>
      </w:r>
    </w:p>
    <w:bookmarkStart w:id="20" w:name="introduction"/>
    <w:p>
      <w:pPr>
        <w:pStyle w:val="Heading2"/>
      </w:pPr>
      <w:r>
        <w:t xml:space="preserve">1. Introduction</w:t>
      </w:r>
    </w:p>
    <w:p>
      <w:pPr>
        <w:pStyle w:val="FirstParagraph"/>
      </w:pPr>
      <w:r>
        <w:t xml:space="preserve">The role of the Police Officer in contemporary South Africa presents unprecedented challenges, particularly within the urban landscape of Cape Town. As a city grappling with complex socio-economic disparities, high crime rates (including violent crime and property offenses), and historical legacies of policing inequity, Cape Town demands innovative approaches to law enforcement. This Thesis Proposal addresses a critical gap in understanding how Police Officers can effectively navigate these multifaceted challenges through community-centered policing models. The research will specifically investigate the operational realities, psychological burdens, and strategic interventions required for Police Officers to deliver effective public safety services in the unique context of South Africa Cape Town.</w:t>
      </w:r>
    </w:p>
    <w:bookmarkEnd w:id="20"/>
    <w:bookmarkStart w:id="21" w:name="problem-statement"/>
    <w:p>
      <w:pPr>
        <w:pStyle w:val="Heading2"/>
      </w:pPr>
      <w:r>
        <w:t xml:space="preserve">2. Problem Statement</w:t>
      </w:r>
    </w:p>
    <w:p>
      <w:pPr>
        <w:pStyle w:val="FirstParagraph"/>
      </w:pPr>
      <w:r>
        <w:t xml:space="preserve">Cape Town consistently ranks among South Africa's most crime-affected cities, with persistent issues including gang violence, sexual assault, and carjacking. Traditional reactive policing models have proven inadequate in this environment. Police Officers face systemic pressures: chronic under-resourcing, community distrust stemming from apartheid-era policing practices, and high personal risk levels. The current operational framework often fails to leverage the critical role of Police Officers as frontline community liaisons rather than merely crime responders. This proposal argues that without context-specific strategies tailored to Cape Town's unique socio-spatial dynamics (e.g., informal settlements, affluent suburbs, tourism hubs), Police Officers remain unable to achieve sustainable public safety outcomes. The crisis demands immediate academic and practical attention.</w:t>
      </w:r>
    </w:p>
    <w:bookmarkEnd w:id="21"/>
    <w:bookmarkStart w:id="22" w:name="literature-review-key-gaps-identified"/>
    <w:p>
      <w:pPr>
        <w:pStyle w:val="Heading2"/>
      </w:pPr>
      <w:r>
        <w:t xml:space="preserve">3. Literature Review (Key Gaps Identified)</w:t>
      </w:r>
    </w:p>
    <w:p>
      <w:pPr>
        <w:pStyle w:val="FirstParagraph"/>
      </w:pPr>
      <w:r>
        <w:t xml:space="preserve">Existing scholarship on policing in South Africa primarily focuses on national policies like the National Strategic Plan for Policing (NSPP) or broad crime statistics, neglecting granular, site-specific analysis of Police Officer experiences in Cape Town. While international literature emphasizes community policing models (e.g., UK's Safer Neighbourhoods), studies rarely address the specific operational constraints faced by Police Officers in South African cities characterized by extreme inequality. Research on officer well-being is burgeoning globally, but studies on mental health impacts for Cape Town Police Officers remain scarce and underfunded. Crucially, no comprehensive study has examined how localized factors – such as the Cape Flats' gang dynamics or Table Mountain's tourist-related crime patterns – directly shape Police Officer effectiveness in real time. This research will bridge this critical gap.</w:t>
      </w:r>
    </w:p>
    <w:bookmarkEnd w:id="22"/>
    <w:bookmarkStart w:id="23" w:name="research-questions"/>
    <w:p>
      <w:pPr>
        <w:pStyle w:val="Heading2"/>
      </w:pPr>
      <w:r>
        <w:t xml:space="preserve">4. Research Questions</w:t>
      </w:r>
    </w:p>
    <w:p>
      <w:pPr>
        <w:numPr>
          <w:ilvl w:val="0"/>
          <w:numId w:val="1001"/>
        </w:numPr>
        <w:pStyle w:val="Compact"/>
      </w:pPr>
      <w:r>
        <w:t xml:space="preserve">How do the daily operational challenges (resource constraints, community relations, personal safety risks) uniquely impact Police Officers' effectiveness within specific Cape Town precincts?</w:t>
      </w:r>
    </w:p>
    <w:p>
      <w:pPr>
        <w:numPr>
          <w:ilvl w:val="0"/>
          <w:numId w:val="1001"/>
        </w:numPr>
        <w:pStyle w:val="Compact"/>
      </w:pPr>
      <w:r>
        <w:t xml:space="preserve">To what extent do existing community policing initiatives in South Africa Cape Town align with the lived experiences and needs of local Police Officers?</w:t>
      </w:r>
    </w:p>
    <w:p>
      <w:pPr>
        <w:numPr>
          <w:ilvl w:val="0"/>
          <w:numId w:val="1001"/>
        </w:numPr>
        <w:pStyle w:val="Compact"/>
      </w:pPr>
      <w:r>
        <w:t xml:space="preserve">What context-specific strategies can be developed to enhance Police Officer capacity for proactive, community-engaged crime prevention in diverse Cape Town environments?</w:t>
      </w:r>
    </w:p>
    <w:bookmarkEnd w:id="23"/>
    <w:bookmarkStart w:id="24" w:name="methodology"/>
    <w:p>
      <w:pPr>
        <w:pStyle w:val="Heading2"/>
      </w:pPr>
      <w:r>
        <w:t xml:space="preserve">5. Methodology</w:t>
      </w:r>
    </w:p>
    <w:p>
      <w:pPr>
        <w:pStyle w:val="FirstParagraph"/>
      </w:pPr>
      <w:r>
        <w:t xml:space="preserve">This study employs a mixed-methods approach grounded in qualitative and quantitative analysis, designed specifically for the South Africa Cape Town context:</w:t>
      </w:r>
    </w:p>
    <w:p>
      <w:pPr>
        <w:numPr>
          <w:ilvl w:val="0"/>
          <w:numId w:val="1002"/>
        </w:numPr>
        <w:pStyle w:val="Compact"/>
      </w:pPr>
      <w:r>
        <w:rPr>
          <w:bCs/>
          <w:b/>
        </w:rPr>
        <w:t xml:space="preserve">Phase 1: Quantitative Analysis</w:t>
      </w:r>
      <w:r>
        <w:t xml:space="preserve">: Survey of 300 active Police Officers across 15 high-crime and low-crime precincts in Cape Town (using stratified random sampling). Metrics will include workload hours, response times, community interaction frequency, perceived safety levels, and stress indicators (using validated scales like the Occupational Stress Indicator).</w:t>
      </w:r>
    </w:p>
    <w:p>
      <w:pPr>
        <w:numPr>
          <w:ilvl w:val="0"/>
          <w:numId w:val="1002"/>
        </w:numPr>
        <w:pStyle w:val="Compact"/>
      </w:pPr>
      <w:r>
        <w:rPr>
          <w:bCs/>
          <w:b/>
        </w:rPr>
        <w:t xml:space="preserve">Phase 2: Qualitative Deep Dive</w:t>
      </w:r>
      <w:r>
        <w:t xml:space="preserve">: In-depth interviews with 40 Police Officers (diverse ranks/specializations) and 20 Community Safety Forum representatives across key Cape Town locations (e.g., Langa, Khayelitsha, Woodstock, Camps Bay). Focus group discussions will explore barriers to community trust and effective collaboration.</w:t>
      </w:r>
    </w:p>
    <w:p>
      <w:pPr>
        <w:numPr>
          <w:ilvl w:val="0"/>
          <w:numId w:val="1002"/>
        </w:numPr>
        <w:pStyle w:val="Compact"/>
      </w:pPr>
      <w:r>
        <w:rPr>
          <w:bCs/>
          <w:b/>
        </w:rPr>
        <w:t xml:space="preserve">Phase 3: Geospatial Analysis</w:t>
      </w:r>
      <w:r>
        <w:t xml:space="preserve">: Mapping crime hotspots (using SAPS data) against Police Officer patrol routes and community engagement points in Cape Town using GIS technology to identify spatial disconnects.</w:t>
      </w:r>
    </w:p>
    <w:bookmarkEnd w:id="24"/>
    <w:bookmarkStart w:id="25" w:name="expected-outcomes-contribution"/>
    <w:p>
      <w:pPr>
        <w:pStyle w:val="Heading2"/>
      </w:pPr>
      <w:r>
        <w:t xml:space="preserve">6. Expected Outcomes &amp; Contribution</w:t>
      </w:r>
    </w:p>
    <w:p>
      <w:pPr>
        <w:pStyle w:val="FirstParagraph"/>
      </w:pPr>
      <w:r>
        <w:t xml:space="preserve">This research anticipates three key contributions:</w:t>
      </w:r>
    </w:p>
    <w:p>
      <w:pPr>
        <w:numPr>
          <w:ilvl w:val="0"/>
          <w:numId w:val="1003"/>
        </w:numPr>
        <w:pStyle w:val="Compact"/>
      </w:pPr>
      <w:r>
        <w:rPr>
          <w:bCs/>
          <w:b/>
        </w:rPr>
        <w:t xml:space="preserve">Practical Framework for Police Officers</w:t>
      </w:r>
      <w:r>
        <w:t xml:space="preserve">: Development of a "Cape Town Contextual Policing Toolkit" offering precinct-specific strategies for Police Officers, addressing challenges like gang intervention in the Cape Flats or tourist crime management in the City Bowl.</w:t>
      </w:r>
    </w:p>
    <w:p>
      <w:pPr>
        <w:numPr>
          <w:ilvl w:val="0"/>
          <w:numId w:val="1003"/>
        </w:numPr>
        <w:pStyle w:val="Compact"/>
      </w:pPr>
      <w:r>
        <w:rPr>
          <w:bCs/>
          <w:b/>
        </w:rPr>
        <w:t xml:space="preserve">Policy Recommendations</w:t>
      </w:r>
      <w:r>
        <w:t xml:space="preserve">: Evidence-based proposals to national and provincial SAPS leadership (e.g., adjusting officer deployment models, integrating mental health support directly into precincts) tailored for Cape Town's operational realities.</w:t>
      </w:r>
    </w:p>
    <w:p>
      <w:pPr>
        <w:numPr>
          <w:ilvl w:val="0"/>
          <w:numId w:val="1003"/>
        </w:numPr>
        <w:pStyle w:val="Compact"/>
      </w:pPr>
      <w:r>
        <w:rPr>
          <w:bCs/>
          <w:b/>
        </w:rPr>
        <w:t xml:space="preserve">Theoretical Advancement</w:t>
      </w:r>
      <w:r>
        <w:t xml:space="preserve">: Contribution to global policing literature by demonstrating how community policing must be hyper-localized – not just nationally standardized – in contexts of extreme urban inequality like South Africa Cape Town.</w:t>
      </w:r>
    </w:p>
    <w:bookmarkEnd w:id="25"/>
    <w:bookmarkStart w:id="26" w:name="significance-of-the-study"/>
    <w:p>
      <w:pPr>
        <w:pStyle w:val="Heading2"/>
      </w:pPr>
      <w:r>
        <w:t xml:space="preserve">7. Significance of the Study</w:t>
      </w:r>
    </w:p>
    <w:p>
      <w:pPr>
        <w:pStyle w:val="FirstParagraph"/>
      </w:pPr>
      <w:r>
        <w:t xml:space="preserve">The significance extends beyond academia to directly impact public safety and officer welfare in South Africa Cape Town:</w:t>
      </w:r>
    </w:p>
    <w:p>
      <w:pPr>
        <w:numPr>
          <w:ilvl w:val="0"/>
          <w:numId w:val="1004"/>
        </w:numPr>
        <w:pStyle w:val="Compact"/>
      </w:pPr>
      <w:r>
        <w:rPr>
          <w:bCs/>
          <w:b/>
        </w:rPr>
        <w:t xml:space="preserve">For Police Officers</w:t>
      </w:r>
      <w:r>
        <w:t xml:space="preserve">: This research centers their experiential knowledge, aiming to reduce burnout by designing support systems aligned with their daily realities in Cape Town. It seeks to empower them as agents of community safety, not just enforcement.</w:t>
      </w:r>
    </w:p>
    <w:p>
      <w:pPr>
        <w:numPr>
          <w:ilvl w:val="0"/>
          <w:numId w:val="1004"/>
        </w:numPr>
        <w:pStyle w:val="Compact"/>
      </w:pPr>
      <w:r>
        <w:rPr>
          <w:bCs/>
          <w:b/>
        </w:rPr>
        <w:t xml:space="preserve">For Cape Town Communities</w:t>
      </w:r>
      <w:r>
        <w:t xml:space="preserve">: By improving Police Officer effectiveness and trust-building capabilities, the study targets tangible reductions in fear of crime and increased community participation in safety initiatives – crucial for neighborhoods like Khayelitsha or the Bo-Kaap where historical distrust remains profound.</w:t>
      </w:r>
    </w:p>
    <w:p>
      <w:pPr>
        <w:numPr>
          <w:ilvl w:val="0"/>
          <w:numId w:val="1004"/>
        </w:numPr>
        <w:pStyle w:val="Compact"/>
      </w:pPr>
      <w:r>
        <w:rPr>
          <w:bCs/>
          <w:b/>
        </w:rPr>
        <w:t xml:space="preserve">For South Africa's Policing Future</w:t>
      </w:r>
      <w:r>
        <w:t xml:space="preserve">: Cape Town serves as a critical laboratory. Solutions developed here could inform national SAPS reform efforts, moving beyond top-down policy to locally adaptive strategies. As the city strives for safer urban spaces in preparation for global events (e.g., FIFA World Cup legacy), this research provides actionable intelligence.</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finalization, ethical clearance (University of Cape Town Ethics Committee), and survey instrument development.</w:t>
      </w:r>
    </w:p>
    <w:p>
      <w:pPr>
        <w:pStyle w:val="BodyText"/>
      </w:pPr>
      <w:r>
        <w:rPr>
          <w:bCs/>
          <w:b/>
        </w:rPr>
        <w:t xml:space="preserve">Months 4-6:</w:t>
      </w:r>
      <w:r>
        <w:t xml:space="preserve"> </w:t>
      </w:r>
      <w:r>
        <w:t xml:space="preserve">Quantitative survey deployment and data collection across Cape Town precincts.</w:t>
      </w:r>
    </w:p>
    <w:p>
      <w:pPr>
        <w:pStyle w:val="BodyText"/>
      </w:pPr>
      <w:r>
        <w:rPr>
          <w:bCs/>
          <w:b/>
        </w:rPr>
        <w:t xml:space="preserve">Months 7-9:</w:t>
      </w:r>
      <w:r>
        <w:t xml:space="preserve"> </w:t>
      </w:r>
      <w:r>
        <w:t xml:space="preserve">Qualitative interviews, focus groups, and geospatial data analysis.</w:t>
      </w:r>
    </w:p>
    <w:p>
      <w:pPr>
        <w:pStyle w:val="BodyText"/>
      </w:pPr>
      <w:r>
        <w:rPr>
          <w:bCs/>
          <w:b/>
        </w:rPr>
        <w:t xml:space="preserve">Months 10-12:</w:t>
      </w:r>
      <w:r>
        <w:t xml:space="preserve"> </w:t>
      </w:r>
      <w:r>
        <w:t xml:space="preserve">Integration of findings, development of the "Cape Town Contextual Policing Toolkit," and draft thesis writing.</w:t>
      </w:r>
    </w:p>
    <w:bookmarkEnd w:id="27"/>
    <w:bookmarkStart w:id="28" w:name="conclusion"/>
    <w:p>
      <w:pPr>
        <w:pStyle w:val="Heading2"/>
      </w:pPr>
      <w:r>
        <w:t xml:space="preserve">9. Conclusion</w:t>
      </w:r>
    </w:p>
    <w:p>
      <w:pPr>
        <w:pStyle w:val="FirstParagraph"/>
      </w:pPr>
      <w:r>
        <w:t xml:space="preserve">This Thesis Proposal argues that the effectiveness of the Police Officer in South Africa Cape Town cannot be divorced from understanding and addressing the city's specific socio-spatial, historical, and operational complexities. By placing Police Officers at the center of this investigation – acknowledging their dual role as protectors and community connectors – this research moves beyond diagnosing problems to co-creating solutions. The outcomes will directly equip Police Officers with contextually relevant strategies while providing SAPS leadership with evidence to drive meaningful change in one of South Africa's most dynamic and challenged urban environments. Ultimately, this study seeks to contribute not just academically, but to the daily safety and wellbeing of Cape Town residents and its dedicated Police Officers. The success of this research is measured in tangible improvements to community-police relations and reduced crime rates within the city that defines South Africa's coastal identity.</w:t>
      </w:r>
    </w:p>
    <w:bookmarkEnd w:id="28"/>
    <w:bookmarkStart w:id="29" w:name="references-selected"/>
    <w:p>
      <w:pPr>
        <w:pStyle w:val="Heading2"/>
      </w:pPr>
      <w:r>
        <w:t xml:space="preserve">10. References (Selected)</w:t>
      </w:r>
    </w:p>
    <w:p>
      <w:pPr>
        <w:numPr>
          <w:ilvl w:val="0"/>
          <w:numId w:val="1005"/>
        </w:numPr>
        <w:pStyle w:val="Compact"/>
      </w:pPr>
      <w:r>
        <w:t xml:space="preserve">Davies, J. (2021). *Policing in Cape Town: The Challenge of Inequality*. University of Cape Town Press.</w:t>
      </w:r>
    </w:p>
    <w:p>
      <w:pPr>
        <w:numPr>
          <w:ilvl w:val="0"/>
          <w:numId w:val="1005"/>
        </w:numPr>
        <w:pStyle w:val="Compact"/>
      </w:pPr>
      <w:r>
        <w:t xml:space="preserve">SAPS. (2023). *National Crime Statistics Report: Western Cape Province*.</w:t>
      </w:r>
    </w:p>
    <w:p>
      <w:pPr>
        <w:numPr>
          <w:ilvl w:val="0"/>
          <w:numId w:val="1005"/>
        </w:numPr>
        <w:pStyle w:val="Compact"/>
      </w:pPr>
      <w:r>
        <w:t xml:space="preserve">Shelton, J., &amp; Coetzee, C. (2020). "Community Policing and Trust Building in Post-Apartheid South Africa." *Journal of Criminal Justice*, 69, 1-10.</w:t>
      </w:r>
    </w:p>
    <w:p>
      <w:pPr>
        <w:numPr>
          <w:ilvl w:val="0"/>
          <w:numId w:val="1005"/>
        </w:numPr>
        <w:pStyle w:val="Compact"/>
      </w:pPr>
      <w:r>
        <w:t xml:space="preserve">UN-Habitat. (2022). *Urban Safety in Cape Town: A Spatial Analysis*. UN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South Africa Cape Town Context</dc:title>
  <dc:creator/>
  <dc:language>en</dc:language>
  <cp:keywords/>
  <dcterms:created xsi:type="dcterms:W3CDTF">2025-12-10T07:10:13Z</dcterms:created>
  <dcterms:modified xsi:type="dcterms:W3CDTF">2025-12-10T07:10:13Z</dcterms:modified>
</cp:coreProperties>
</file>

<file path=docProps/custom.xml><?xml version="1.0" encoding="utf-8"?>
<Properties xmlns="http://schemas.openxmlformats.org/officeDocument/2006/custom-properties" xmlns:vt="http://schemas.openxmlformats.org/officeDocument/2006/docPropsVTypes"/>
</file>