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Modern</w:t>
      </w:r>
      <w:r>
        <w:t xml:space="preserve"> </w:t>
      </w:r>
      <w:r>
        <w:t xml:space="preserve">Urban</w:t>
      </w:r>
      <w:r>
        <w:t xml:space="preserve"> </w:t>
      </w:r>
      <w:r>
        <w:t xml:space="preserve">Security</w:t>
      </w:r>
      <w:r>
        <w:t xml:space="preserve"> </w:t>
      </w:r>
      <w:r>
        <w:t xml:space="preserve">Contexts:</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Barcelona,</w:t>
      </w:r>
      <w:r>
        <w:t xml:space="preserve"> </w:t>
      </w:r>
      <w:r>
        <w:t xml:space="preserve">Spain</w:t>
      </w:r>
    </w:p>
    <w:bookmarkStart w:id="29" w:name="Xf34d6f147ec0ee12d466317427e9a20536d845c"/>
    <w:p>
      <w:pPr>
        <w:pStyle w:val="Heading1"/>
      </w:pPr>
      <w:r>
        <w:t xml:space="preserve">Thesis Proposal: The Evolving Role of Police Officers in Modern Urban Security Contexts: A Case Study of Barcelona, Spain</w:t>
      </w:r>
    </w:p>
    <w:bookmarkStart w:id="20" w:name="introduction"/>
    <w:p>
      <w:pPr>
        <w:pStyle w:val="Heading2"/>
      </w:pPr>
      <w:r>
        <w:t xml:space="preserve">1. Introduction</w:t>
      </w:r>
    </w:p>
    <w:p>
      <w:pPr>
        <w:pStyle w:val="FirstParagraph"/>
      </w:pPr>
      <w:r>
        <w:t xml:space="preserve">The contemporary landscape of urban security demands a sophisticated reevaluation of the police officer's role within complex societal frameworks. In Spain Barcelona—a global city renowned for its cultural vibrancy, tourism density, and socio-political diversity—the responsibilities of the Police Officer extend far beyond traditional crime-fighting. This thesis proposes an in-depth examination of how modern Police Officers in Barcelona navigate multifaceted challenges including immigration management, counter-terrorism protocols, social unrest mitigation, and community policing initiatives within the unique context of Catalonia's autonomous legal framework. As Barcelona continues to grow as a destination for over 14 million annual tourists while grappling with local socio-economic disparities, understanding the adaptive strategies of its Police Officers becomes critical for sustainable urban governance.</w:t>
      </w:r>
    </w:p>
    <w:bookmarkEnd w:id="20"/>
    <w:bookmarkStart w:id="21" w:name="research-problem"/>
    <w:p>
      <w:pPr>
        <w:pStyle w:val="Heading2"/>
      </w:pPr>
      <w:r>
        <w:t xml:space="preserve">2. Research Problem</w:t>
      </w:r>
    </w:p>
    <w:p>
      <w:pPr>
        <w:pStyle w:val="FirstParagraph"/>
      </w:pPr>
      <w:r>
        <w:t xml:space="preserve">Despite Barcelona's status as a model European metropolis, current literature insufficiently addresses how Police Officers reconcile dual mandates: enforcing national Spanish law while accommodating Catalonia's distinct legal interpretations. A significant gap exists in empirical research analyzing the operational realities of Police Officers during high-tension events such as the 2017 independence referendum and subsequent public order incidents. This study confronts the urgent question: How do Police Officers in Barcelona balance institutional loyalty to Spain's national security apparatus with community trust-building within a city experiencing persistent political polarization? The absence of localized, officer-centric studies risks perpetuating ineffective policing models that undermine both public safety and civic cohesion in Spain's most cosmopolitan urban center.</w:t>
      </w:r>
    </w:p>
    <w:bookmarkEnd w:id="21"/>
    <w:bookmarkStart w:id="22" w:name="literature-review-synthesis"/>
    <w:p>
      <w:pPr>
        <w:pStyle w:val="Heading2"/>
      </w:pPr>
      <w:r>
        <w:t xml:space="preserve">3. Literature Review (Synthesis)</w:t>
      </w:r>
    </w:p>
    <w:p>
      <w:pPr>
        <w:pStyle w:val="FirstParagraph"/>
      </w:pPr>
      <w:r>
        <w:t xml:space="preserve">Existing scholarship on Spanish policing predominantly focuses on national institutional structures (e.g., Guardia Civil vs. Policía Nacional) without adequate attention to municipal-level dynamics. Studies by García-Bermejo (2019) and López-Torres (2021) analyze Barcelona's security challenges but overlook frontline officer experiences, relying instead on bureaucratic reports. Crucially, no research has examined how Police Officers in Spain Barcelona implement the "Policía de Proximidad" (Neighborhood Policing) model—a Catalonia-specific initiative—amidst political tensions. This thesis bridges that gap by centering the voice of the Police Officer through qualitative fieldwork, complementing prior quantitative studies on crime statistics with human-centered narratives of operational adaptation.</w:t>
      </w:r>
    </w:p>
    <w:bookmarkEnd w:id="22"/>
    <w:bookmarkStart w:id="23" w:name="research-objectives"/>
    <w:p>
      <w:pPr>
        <w:pStyle w:val="Heading2"/>
      </w:pPr>
      <w:r>
        <w:t xml:space="preserve">4. Research Objectives</w:t>
      </w:r>
    </w:p>
    <w:p>
      <w:pPr>
        <w:numPr>
          <w:ilvl w:val="0"/>
          <w:numId w:val="1001"/>
        </w:numPr>
        <w:pStyle w:val="Compact"/>
      </w:pPr>
      <w:r>
        <w:t xml:space="preserve">To document the specific training modules and protocols unique to Police Officers in Barcelona's municipal police force (Mossos d'Esquadra) versus national forces, particularly concerning Catalonia's autonomy statutes.</w:t>
      </w:r>
    </w:p>
    <w:p>
      <w:pPr>
        <w:numPr>
          <w:ilvl w:val="0"/>
          <w:numId w:val="1001"/>
        </w:numPr>
        <w:pStyle w:val="Compact"/>
      </w:pPr>
      <w:r>
        <w:t xml:space="preserve">To analyze how Police Officers navigate ethical dilemmas during politically charged public events through qualitative case studies of 2017-2023 incidents.</w:t>
      </w:r>
    </w:p>
    <w:p>
      <w:pPr>
        <w:numPr>
          <w:ilvl w:val="0"/>
          <w:numId w:val="1001"/>
        </w:numPr>
        <w:pStyle w:val="Compact"/>
      </w:pPr>
      <w:r>
        <w:t xml:space="preserve">To evaluate the effectiveness of community engagement tactics (e.g., "Barrios Seguros" initiatives) in building trust between Police Officers and Barcelona's diverse neighborhoods, including immigrant communities in Poblenou and Gràcia.</w:t>
      </w:r>
    </w:p>
    <w:p>
      <w:pPr>
        <w:numPr>
          <w:ilvl w:val="0"/>
          <w:numId w:val="1001"/>
        </w:numPr>
        <w:pStyle w:val="Compact"/>
      </w:pPr>
      <w:r>
        <w:t xml:space="preserve">To propose evidence-based policy recommendations for harmonizing national security mandates with localized policing needs within Spain Barcelona's municipal context.</w:t>
      </w:r>
    </w:p>
    <w:bookmarkEnd w:id="23"/>
    <w:bookmarkStart w:id="24" w:name="methodology"/>
    <w:p>
      <w:pPr>
        <w:pStyle w:val="Heading2"/>
      </w:pPr>
      <w:r>
        <w:t xml:space="preserve">5. Methodology</w:t>
      </w:r>
    </w:p>
    <w:p>
      <w:pPr>
        <w:pStyle w:val="FirstParagraph"/>
      </w:pPr>
      <w:r>
        <w:t xml:space="preserve">This qualitative study employs a multi-phase approach combining ethnographic fieldwork and structured interviews. Phase 1 involves 30 hours of participatory observation at two key Barcelona police stations (Sant Martí and Eixample) to document daily operational routines. Phase 2 comprises semi-structured interviews with 25 active Police Officers from Mossos d'Esquadra, selected for diversity in tenure, departmental roles (patrol vs. intelligence), and neighborhood coverage. All participants will undergo informed consent procedures aligned with Spanish data protection laws (LOPDGDD). A thematic analysis framework adapted from Braun &amp; Clarke (2006) will identify recurring patterns in officer narratives regarding institutional pressures, community interactions, and personal ethical reflections. Crucially, the study will maintain strict neutrality regarding Catalonia's political status to ensure academic rigor while respecting Spain Barcelona's complex social fabric.</w:t>
      </w:r>
    </w:p>
    <w:bookmarkEnd w:id="24"/>
    <w:bookmarkStart w:id="25" w:name="significance-expected-contributions"/>
    <w:p>
      <w:pPr>
        <w:pStyle w:val="Heading2"/>
      </w:pPr>
      <w:r>
        <w:t xml:space="preserve">6. Significance &amp; Expected Contributions</w:t>
      </w:r>
    </w:p>
    <w:p>
      <w:pPr>
        <w:pStyle w:val="FirstParagraph"/>
      </w:pPr>
      <w:r>
        <w:t xml:space="preserve">This research directly addresses an unmet need in urban security scholarship by elevating the Police Officer’s perspective within Spain Barcelona's unique governance ecosystem. Findings will provide actionable insights for:</w:t>
      </w:r>
    </w:p>
    <w:p>
      <w:pPr>
        <w:numPr>
          <w:ilvl w:val="0"/>
          <w:numId w:val="1002"/>
        </w:numPr>
        <w:pStyle w:val="Compact"/>
      </w:pPr>
      <w:r>
        <w:rPr>
          <w:bCs/>
          <w:b/>
        </w:rPr>
        <w:t xml:space="preserve">Local Policymakers:</w:t>
      </w:r>
      <w:r>
        <w:t xml:space="preserve"> </w:t>
      </w:r>
      <w:r>
        <w:t xml:space="preserve">Tailored training curricula to enhance crisis management during political demonstrations.</w:t>
      </w:r>
    </w:p>
    <w:p>
      <w:pPr>
        <w:numPr>
          <w:ilvl w:val="0"/>
          <w:numId w:val="1002"/>
        </w:numPr>
        <w:pStyle w:val="Compact"/>
      </w:pPr>
      <w:r>
        <w:rPr>
          <w:bCs/>
          <w:b/>
        </w:rPr>
        <w:t xml:space="preserve">National Authorities (Ministerio del Interior):</w:t>
      </w:r>
      <w:r>
        <w:t xml:space="preserve"> </w:t>
      </w:r>
      <w:r>
        <w:t xml:space="preserve">Data-driven recommendations for inter-agency coordination between Mossos d'Esquadra and Spanish national forces.</w:t>
      </w:r>
    </w:p>
    <w:p>
      <w:pPr>
        <w:numPr>
          <w:ilvl w:val="0"/>
          <w:numId w:val="1002"/>
        </w:numPr>
        <w:pStyle w:val="Compact"/>
      </w:pPr>
      <w:r>
        <w:rPr>
          <w:bCs/>
          <w:b/>
        </w:rPr>
        <w:t xml:space="preserve">Academic Communities:</w:t>
      </w:r>
      <w:r>
        <w:t xml:space="preserve"> </w:t>
      </w:r>
      <w:r>
        <w:t xml:space="preserve">A new theoretical lens for "autonomous urban policing" applicable to other global cities with devolved security structures (e.g., Brussels, Quebec City).</w:t>
      </w:r>
    </w:p>
    <w:p>
      <w:pPr>
        <w:pStyle w:val="FirstParagraph"/>
      </w:pPr>
      <w:r>
        <w:t xml:space="preserve">By positioning the Police Officer not as a passive agent of state power but as an adaptive practitioner navigating institutional and community demands, this thesis challenges monolithic portrayals of law enforcement. It argues that effective security in Spain Barcelona hinges on recognizing the officer's dual role as both protector of national order and facilitator of local social harmony—a paradigm shift with implications for policing models across Europe.</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Literature Review &amp; Ethics Approval</w:t>
      </w:r>
    </w:p>
    <w:p>
      <w:pPr>
        <w:pStyle w:val="BodyText"/>
      </w:pPr>
      <w:r>
        <w:t xml:space="preserve">✓</w:t>
      </w:r>
    </w:p>
    <w:p>
      <w:pPr>
        <w:pStyle w:val="BodyText"/>
      </w:pPr>
      <w:r>
        <w:t xml:space="preserve">Fieldwork: Station Observation &amp; Recruitment</w:t>
      </w:r>
    </w:p>
    <w:p>
      <w:pPr>
        <w:pStyle w:val="BodyText"/>
      </w:pPr>
      <w:r>
        <w:t xml:space="preserve">✓</w:t>
      </w:r>
    </w:p>
    <w:p>
      <w:pPr>
        <w:pStyle w:val="BodyText"/>
      </w:pPr>
      <w:r>
        <w:t xml:space="preserve">&lt; td&gt;</w:t>
      </w:r>
    </w:p>
    <w:p>
      <w:pPr>
        <w:pStyle w:val="BodyText"/>
      </w:pPr>
      <w:r>
        <w:t xml:space="preserve">Data Collection: Officer Interviews (N=25)</w:t>
      </w:r>
    </w:p>
    <w:p>
      <w:pPr>
        <w:pStyle w:val="BodyText"/>
      </w:pPr>
      <w:r>
        <w:t xml:space="preserve">&lt; td &gt;&lt; td &gt; ✓ &lt; t d &gt; ✓</w:t>
      </w:r>
    </w:p>
    <w:p>
      <w:pPr>
        <w:pStyle w:val="BodyText"/>
      </w:pPr>
      <w:r>
        <w:t xml:space="preserve">Data Analysis &amp; Drafting Chapters</w:t>
      </w:r>
    </w:p>
    <w:p>
      <w:pPr>
        <w:pStyle w:val="BodyText"/>
      </w:pPr>
      <w:r>
        <w:t xml:space="preserve">✓</w:t>
      </w:r>
    </w:p>
    <w:bookmarkEnd w:id="26"/>
    <w:bookmarkStart w:id="27" w:name="conclusion"/>
    <w:p>
      <w:pPr>
        <w:pStyle w:val="Heading2"/>
      </w:pPr>
      <w:r>
        <w:t xml:space="preserve">8. Conclusion</w:t>
      </w:r>
    </w:p>
    <w:p>
      <w:pPr>
        <w:pStyle w:val="FirstParagraph"/>
      </w:pPr>
      <w:r>
        <w:t xml:space="preserve">The evolving role of the Police Officer in Spain Barcelona represents a microcosm of 21st-century urban security challenges. As the city balances its identity as a symbol of Catalan cultural autonomy with its integration into Spain's national security architecture, this thesis positions the Police Officer at the nexus of these competing forces. By generating evidence-based insights through direct engagement with Barcelona's officers—not abstract policy documents—the research promises to advance both academic understanding and practical policing outcomes. This work transcends a mere case study; it offers a blueprint for reimagining police-community relations in politically complex cities globally, ultimately strengthening the foundational role of the Police Officer in safeguarding inclusive urban futures within Spain Barcelona and beyond.</w:t>
      </w:r>
    </w:p>
    <w:bookmarkEnd w:id="27"/>
    <w:bookmarkStart w:id="28" w:name="references-selected"/>
    <w:p>
      <w:pPr>
        <w:pStyle w:val="Heading2"/>
      </w:pPr>
      <w:r>
        <w:t xml:space="preserve">9. References (Selected)</w:t>
      </w:r>
    </w:p>
    <w:p>
      <w:pPr>
        <w:pStyle w:val="FirstParagraph"/>
      </w:pPr>
      <w:r>
        <w:t xml:space="preserve">García-Bermejo, M. (2019). *Policing Urban Complexity: Barcelona's Security Governance*. Editorial UOC.</w:t>
      </w:r>
      <w:r>
        <w:br/>
      </w:r>
      <w:r>
        <w:t xml:space="preserve">López-Torres, A. (2021). "The Mossos d'Esquadra and the Catalan Question." *Journal of Iberian and Latin American Research*, 27(3), 112-130.</w:t>
      </w:r>
      <w:r>
        <w:br/>
      </w:r>
      <w:r>
        <w:t xml:space="preserve">Braun, V., &amp; Clarke, V. (2006). Using Thematic Analysis in Psychology. *Qualitative Research in Psychology*, 3(2), 77-101.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Police Officers in Modern Urban Security Contexts: A Case Study of Barcelona, Spain</dc:title>
  <dc:creator/>
  <dc:language>en</dc:language>
  <cp:keywords/>
  <dcterms:created xsi:type="dcterms:W3CDTF">2026-07-23T04:49:57Z</dcterms:created>
  <dcterms:modified xsi:type="dcterms:W3CDTF">2026-07-23T04:49:57Z</dcterms:modified>
</cp:coreProperties>
</file>

<file path=docProps/custom.xml><?xml version="1.0" encoding="utf-8"?>
<Properties xmlns="http://schemas.openxmlformats.org/officeDocument/2006/custom-properties" xmlns:vt="http://schemas.openxmlformats.org/officeDocument/2006/docPropsVTypes"/>
</file>