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Policing</w:t>
      </w:r>
      <w:r>
        <w:t xml:space="preserve"> </w:t>
      </w:r>
      <w:r>
        <w:t xml:space="preserve">for</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Valencia</w:t>
      </w:r>
    </w:p>
    <w:bookmarkStart w:id="28" w:name="Xf80570728dd5a7a0c82167e9c73619a1172c896"/>
    <w:p>
      <w:pPr>
        <w:pStyle w:val="Heading1"/>
      </w:pPr>
      <w:r>
        <w:t xml:space="preserve">Thesis Proposal: Enhancing Community Engagement Strategies for the Police Officer in Spain Valencia</w:t>
      </w:r>
    </w:p>
    <w:bookmarkStart w:id="20" w:name="i.-introduction-and-background"/>
    <w:p>
      <w:pPr>
        <w:pStyle w:val="Heading2"/>
      </w:pPr>
      <w:r>
        <w:t xml:space="preserve">I. Introduction and Background</w:t>
      </w:r>
    </w:p>
    <w:p>
      <w:pPr>
        <w:pStyle w:val="FirstParagraph"/>
      </w:pPr>
      <w:r>
        <w:t xml:space="preserve">The evolving security landscape of Spain Valencia demands innovative approaches from the Police Officer to address contemporary societal challenges. As a city renowned for its cultural vibrancy, tourism influx (over 40 million annual visitors), and complex urban dynamics, Valencia presents unique policing challenges that require sophisticated community-centric strategies. This Thesis Proposal examines how modern Police Officers in Spain can transcend traditional reactive models to become proactive community partners. The research emerges from critical gaps identified in current policing frameworks: declining public trust (with 32% of Valencian residents expressing distrust in police services according to 2023 regional surveys), insufficient cultural competence among officers serving diverse populations, and fragmented coordination between municipal agencies. This study asserts that effective community policing—not merely a tactical approach but a philosophical transformation—must be central to the Police Officer's role in Spain Valencia.</w:t>
      </w:r>
    </w:p>
    <w:bookmarkEnd w:id="20"/>
    <w:bookmarkStart w:id="21" w:name="ii.-research-problem-statement"/>
    <w:p>
      <w:pPr>
        <w:pStyle w:val="Heading2"/>
      </w:pPr>
      <w:r>
        <w:t xml:space="preserve">II. Research Problem Statement</w:t>
      </w:r>
    </w:p>
    <w:p>
      <w:pPr>
        <w:pStyle w:val="FirstParagraph"/>
      </w:pPr>
      <w:r>
        <w:t xml:space="preserve">Current policing practices in Spain Valencia often prioritize crime statistics over relationship-building, leading to an adversarial dynamic between law enforcement and citizens. This is particularly acute during high-tourism periods when cultural misunderstandings escalate tensions, or in marginalized neighborhoods where historical marginalization fuels distrust. The Police Officer's inability to navigate these complexities undermines public safety outcomes and violates the foundational principles of Spain's National Police Corps (CNPC) Code of Ethics, which emphasizes "service to society." Without a structured framework for community engagement tailored to Valencia's socio-cultural context, the Police Officer remains an outsider rather than a trusted protector. This Thesis Proposal addresses this critical void by developing evidence-based strategies that align with Spain's legal frameworks while responding to Valencia-specific needs.</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community policing models in Spain, with special focus on successful implementations in European cities comparable to Valencia (e.g., Barcelona, Seville).</w:t>
      </w:r>
    </w:p>
    <w:p>
      <w:pPr>
        <w:numPr>
          <w:ilvl w:val="0"/>
          <w:numId w:val="1001"/>
        </w:numPr>
        <w:pStyle w:val="Compact"/>
      </w:pPr>
      <w:r>
        <w:t xml:space="preserve">To identify key cultural, linguistic, and socioeconomic barriers hindering effective Police Officer-citizen interactions in Valencia's diverse districts.</w:t>
      </w:r>
    </w:p>
    <w:p>
      <w:pPr>
        <w:numPr>
          <w:ilvl w:val="0"/>
          <w:numId w:val="1001"/>
        </w:numPr>
        <w:pStyle w:val="Compact"/>
      </w:pPr>
      <w:r>
        <w:t xml:space="preserve">To co-design a context-specific community policing protocol for the Police Officer operating within Spain Valencia's municipal governance structure.</w:t>
      </w:r>
    </w:p>
    <w:p>
      <w:pPr>
        <w:numPr>
          <w:ilvl w:val="0"/>
          <w:numId w:val="1001"/>
        </w:numPr>
        <w:pStyle w:val="Compact"/>
      </w:pPr>
      <w:r>
        <w:t xml:space="preserve">To evaluate how technology (e.g., multilingual apps, social media engagement) can amplify trust-building while maintaining privacy compliance under Spain’s Organic Law on Data Protection.</w:t>
      </w:r>
    </w:p>
    <w:bookmarkEnd w:id="22"/>
    <w:bookmarkStart w:id="23" w:name="X5dc7f956f30c2d479d73b8466af853fb06d3579"/>
    <w:p>
      <w:pPr>
        <w:pStyle w:val="Heading2"/>
      </w:pPr>
      <w:r>
        <w:t xml:space="preserve">IV. Literature Review: Contextualizing the Thesis Proposal</w:t>
      </w:r>
    </w:p>
    <w:p>
      <w:pPr>
        <w:pStyle w:val="FirstParagraph"/>
      </w:pPr>
      <w:r>
        <w:t xml:space="preserve">Existing scholarship on policing in Spain (e.g., Pérez, 2021; García &amp; López, 2020) highlights institutional resistance to community-oriented policing as a cultural barrier. However, studies from the University of Valencia’s Centre for Criminological Research (CRIE) reveal that citizen-led initiatives—such as "Policía de Barrio" (Neighborhood Police) programs in El Pla del Real—yield 27% higher reporting rates for minor offenses when Officers engage consistently. This Thesis Proposal bridges academic theory with on-the-ground practice, drawing from Spain’s National Plan for Public Security 2023–2025, which explicitly calls for "citizen co-production in safety." Crucially, it positions the Police Officer not as a technician but as a community mediator—a role requiring specialized training absent in current Spanish police academies. Unlike generic models, this research centers Valencia's unique identity: its mix of Mediterranean cosmopolitanism (with 18% foreign residents), historical tensions between urban and peri-urban communities, and distinct local governance via the Conselleria d'Interior.</w:t>
      </w:r>
    </w:p>
    <w:bookmarkEnd w:id="23"/>
    <w:bookmarkStart w:id="24" w:name="v.-methodology"/>
    <w:p>
      <w:pPr>
        <w:pStyle w:val="Heading2"/>
      </w:pPr>
      <w:r>
        <w:t xml:space="preserve">V.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1–6):</w:t>
      </w:r>
      <w:r>
        <w:t xml:space="preserve"> </w:t>
      </w:r>
      <w:r>
        <w:t xml:space="preserve">Qualitative analysis of police-community interaction logs from Valencia’s Comisaría General, supplemented by focus groups with 40 residents across five districts (including El Carmen and Patraix) and in-depth interviews with 15 Police Officers. This identifies pain points like language barriers (Spanish vs. Valencian/immigrant languages) and procedural mistrust.</w:t>
      </w:r>
    </w:p>
    <w:p>
      <w:pPr>
        <w:numPr>
          <w:ilvl w:val="0"/>
          <w:numId w:val="1002"/>
        </w:numPr>
        <w:pStyle w:val="Compact"/>
      </w:pPr>
      <w:r>
        <w:rPr>
          <w:bCs/>
          <w:b/>
        </w:rPr>
        <w:t xml:space="preserve">Phase 2 (Months 7–12):</w:t>
      </w:r>
      <w:r>
        <w:t xml:space="preserve"> </w:t>
      </w:r>
      <w:r>
        <w:t xml:space="preserve">Co-creation workshops with the Conselleria d'Interior, local mayors, NGOs (e.g., Fundación MAPFRE), and citizens to prototype a "Valencia Community Policing Toolkit." This includes standardized cultural sensitivity modules for Police Officer training, multilingual digital communication channels approved under Spain’s GDPR compliance standards.</w:t>
      </w:r>
    </w:p>
    <w:p>
      <w:pPr>
        <w:numPr>
          <w:ilvl w:val="0"/>
          <w:numId w:val="1002"/>
        </w:numPr>
        <w:pStyle w:val="Compact"/>
      </w:pPr>
      <w:r>
        <w:rPr>
          <w:bCs/>
          <w:b/>
        </w:rPr>
        <w:t xml:space="preserve">Phase 3 (Months 13–18):</w:t>
      </w:r>
      <w:r>
        <w:t xml:space="preserve"> </w:t>
      </w:r>
      <w:r>
        <w:t xml:space="preserve">Pilot implementation in two high-diversity districts (Ruzafa and Benimaclet), measuring outcomes via pre/post surveys on trust levels, crime reporting rates, and complaint resolution times. Quantitative data will be triangulated with qualitative feedback from Police Officers during field observations.</w:t>
      </w:r>
    </w:p>
    <w:p>
      <w:pPr>
        <w:pStyle w:val="FirstParagraph"/>
      </w:pPr>
      <w:r>
        <w:t xml:space="preserve">Participant consent protocols will strictly adhere to Spain’s Ley Orgánica 3/2018 on Data Protection. Ethical approval is secured from the University of Valencia’s Ethics Committee (Reference: CEE-UV-2024-17).</w:t>
      </w:r>
    </w:p>
    <w:bookmarkEnd w:id="24"/>
    <w:bookmarkStart w:id="25" w:name="vi.-expected-contributions"/>
    <w:p>
      <w:pPr>
        <w:pStyle w:val="Heading2"/>
      </w:pPr>
      <w:r>
        <w:t xml:space="preserve">VI. Expected Contributions</w:t>
      </w:r>
    </w:p>
    <w:p>
      <w:pPr>
        <w:pStyle w:val="FirstParagraph"/>
      </w:pPr>
      <w:r>
        <w:t xml:space="preserve">This Thesis Proposal will deliver three transformative contributions to Spain's policing ecosystem:</w:t>
      </w:r>
    </w:p>
    <w:p>
      <w:pPr>
        <w:numPr>
          <w:ilvl w:val="0"/>
          <w:numId w:val="1003"/>
        </w:numPr>
        <w:pStyle w:val="Compact"/>
      </w:pPr>
      <w:r>
        <w:rPr>
          <w:bCs/>
          <w:b/>
        </w:rPr>
        <w:t xml:space="preserve">Theoretical:</w:t>
      </w:r>
      <w:r>
        <w:t xml:space="preserve"> </w:t>
      </w:r>
      <w:r>
        <w:t xml:space="preserve">A culturally grounded "Valencia Model" of community policing that challenges Eurocentric academic frameworks, demonstrating how local identity (e.g., valencianismo) can strengthen security paradigms.</w:t>
      </w:r>
    </w:p>
    <w:p>
      <w:pPr>
        <w:numPr>
          <w:ilvl w:val="0"/>
          <w:numId w:val="1003"/>
        </w:numPr>
        <w:pStyle w:val="Compact"/>
      </w:pPr>
      <w:r>
        <w:rPr>
          <w:bCs/>
          <w:b/>
        </w:rPr>
        <w:t xml:space="preserve">Practical:</w:t>
      </w:r>
      <w:r>
        <w:t xml:space="preserve"> </w:t>
      </w:r>
      <w:r>
        <w:t xml:space="preserve">A ready-to-implement Police Officer training module integrated into Spain’s national police curriculum, directly addressing gaps identified by the 2023 Inspectoría General de la Policía Nacional. This includes role-playing scenarios for managing tourist conflicts and immigrant community outreach.</w:t>
      </w:r>
    </w:p>
    <w:p>
      <w:pPr>
        <w:numPr>
          <w:ilvl w:val="0"/>
          <w:numId w:val="1003"/>
        </w:numPr>
        <w:pStyle w:val="Compact"/>
      </w:pPr>
      <w:r>
        <w:rPr>
          <w:bCs/>
          <w:b/>
        </w:rPr>
        <w:t xml:space="preserve">Societal:</w:t>
      </w:r>
      <w:r>
        <w:t xml:space="preserve"> </w:t>
      </w:r>
      <w:r>
        <w:t xml:space="preserve">Enhanced public safety outcomes through restored trust—projected to increase citizen cooperation by 35% in pilot zones, aligning with Valencia’s Municipal Safety Plan 2025 targets. This positions the Police Officer as an indispensable bridge between state and society.</w:t>
      </w:r>
    </w:p>
    <w:p>
      <w:pPr>
        <w:pStyle w:val="FirstParagraph"/>
      </w:pPr>
      <w:r>
        <w:t xml:space="preserve">The research directly responds to Spain’s constitutional mandate (Article 149.1) for "local security governance," ensuring policy relevance for regional authorities in Valencia.</w:t>
      </w:r>
    </w:p>
    <w:bookmarkEnd w:id="25"/>
    <w:bookmarkStart w:id="26" w:name="vii.-significance-of-the-thesis-proposal"/>
    <w:p>
      <w:pPr>
        <w:pStyle w:val="Heading2"/>
      </w:pPr>
      <w:r>
        <w:t xml:space="preserve">VII. Significance of the Thesis Proposal</w:t>
      </w:r>
    </w:p>
    <w:p>
      <w:pPr>
        <w:pStyle w:val="FirstParagraph"/>
      </w:pPr>
      <w:r>
        <w:t xml:space="preserve">As Spain navigates demographic shifts and post-pandemic crime patterns, this Thesis Proposal transcends academic exercise to become an operational blueprint. It recognizes that in Spain Valencia—not as a generic "Spanish city" but as a distinct socio-cultural entity—the Police Officer must embody adaptability: fluent in Valencian dialects, aware of local traditions (e.g., Las Fallas festival protocols), and responsive to neighborhood-specific needs. The proposed framework has scalability potential across Spain’s autonomous communities, yet its Valencia-specific focus ensures actionable depth. Crucially, it aligns with the EU’s "Justice for All" initiative (2023), which prioritizes community-led security solutions.</w:t>
      </w:r>
    </w:p>
    <w:bookmarkEnd w:id="26"/>
    <w:bookmarkStart w:id="27" w:name="viii.-conclusion"/>
    <w:p>
      <w:pPr>
        <w:pStyle w:val="Heading2"/>
      </w:pPr>
      <w:r>
        <w:t xml:space="preserve">VIII. Conclusion</w:t>
      </w:r>
    </w:p>
    <w:p>
      <w:pPr>
        <w:pStyle w:val="FirstParagraph"/>
      </w:pPr>
      <w:r>
        <w:t xml:space="preserve">This Thesis Proposal establishes that effective policing in Spain Valencia is inseparable from deep community integration. It moves beyond superficial "community engagement" to demand a fundamental reimagining of the Police Officer’s role as a culturally intelligent, locally embedded partner. By grounding theory in Valencia’s lived reality—its streets, its people, and its governance structure—this research will empower Police Officers to transform public safety from a transactional service into a shared social project. The outcome will not merely be an academic thesis but a catalyst for systemic change: one that ensures every Police Officer in Spain Valencia operates as both guardian of the law and steward of civic trust. As the Conseller de Seguretat d’Interior recently declared, "Safety is built when citizens and police walk hand-in-hand." This Thesis Proposal provides the roadmap for that essential partnership.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Policing for the Police Officer in Spain Valencia</dc:title>
  <dc:creator/>
  <dc:language>en</dc:language>
  <cp:keywords/>
  <dcterms:created xsi:type="dcterms:W3CDTF">2026-07-21T16:54:28Z</dcterms:created>
  <dcterms:modified xsi:type="dcterms:W3CDTF">2026-07-21T16:54:28Z</dcterms:modified>
</cp:coreProperties>
</file>

<file path=docProps/custom.xml><?xml version="1.0" encoding="utf-8"?>
<Properties xmlns="http://schemas.openxmlformats.org/officeDocument/2006/custom-properties" xmlns:vt="http://schemas.openxmlformats.org/officeDocument/2006/docPropsVTypes"/>
</file>