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Local</w:t>
      </w:r>
      <w:r>
        <w:t xml:space="preserve"> </w:t>
      </w:r>
      <w:r>
        <w:t xml:space="preserve">Politicians</w:t>
      </w:r>
      <w:r>
        <w:t xml:space="preserve"> </w:t>
      </w:r>
      <w:r>
        <w:t xml:space="preserve">in</w:t>
      </w:r>
      <w:r>
        <w:t xml:space="preserve"> </w:t>
      </w:r>
      <w:r>
        <w:t xml:space="preserve">Urban</w:t>
      </w:r>
      <w:r>
        <w:t xml:space="preserve"> </w:t>
      </w:r>
      <w:r>
        <w:t xml:space="preserve">Governance</w:t>
      </w:r>
      <w:r>
        <w:t xml:space="preserve"> </w:t>
      </w:r>
      <w:r>
        <w:t xml:space="preserve">and</w:t>
      </w:r>
      <w:r>
        <w:t xml:space="preserve"> </w:t>
      </w:r>
      <w:r>
        <w:t xml:space="preserve">Social</w:t>
      </w:r>
      <w:r>
        <w:t xml:space="preserve"> </w:t>
      </w:r>
      <w:r>
        <w:t xml:space="preserve">Cohesion</w:t>
      </w:r>
      <w:r>
        <w:t xml:space="preserve"> </w:t>
      </w:r>
      <w:r>
        <w:t xml:space="preserve">in</w:t>
      </w:r>
      <w:r>
        <w:t xml:space="preserve"> </w:t>
      </w:r>
      <w:r>
        <w:t xml:space="preserve">Marseille,</w:t>
      </w:r>
      <w:r>
        <w:t xml:space="preserve"> </w:t>
      </w:r>
      <w:r>
        <w:t xml:space="preserve">France</w:t>
      </w:r>
    </w:p>
    <w:bookmarkStart w:id="28" w:name="X4f71aa5775371620fcae1ca1aabf2960b474bf5"/>
    <w:p>
      <w:pPr>
        <w:pStyle w:val="Heading1"/>
      </w:pPr>
      <w:r>
        <w:t xml:space="preserve">Thesis Proposal: Navigating Identity, Power, and Transformation – A Critical Analysis of the Contemporary Politician's Role in Marseille, France</w:t>
      </w:r>
    </w:p>
    <w:bookmarkStart w:id="20" w:name="introduction-the-crucible-of-marseille"/>
    <w:p>
      <w:pPr>
        <w:pStyle w:val="Heading2"/>
      </w:pPr>
      <w:r>
        <w:t xml:space="preserve">Introduction: The Crucible of Marseille</w:t>
      </w:r>
    </w:p>
    <w:p>
      <w:pPr>
        <w:pStyle w:val="FirstParagraph"/>
      </w:pPr>
      <w:r>
        <w:t xml:space="preserve">Marseille, France's second-largest city and a UNESCO City of Literature, stands as a profound microcosm of contemporary urban challenges in Europe. With its unique demographic composition—over 35% of residents born abroad or with at least one foreign-born parent—and complex socio-economic landscape marked by historical marginalization and ongoing gentrification, Marseille presents an unparalleled case study for understanding the dynamics of political leadership. This</w:t>
      </w:r>
      <w:r>
        <w:t xml:space="preserve"> </w:t>
      </w:r>
      <w:r>
        <w:rPr>
          <w:bCs/>
          <w:b/>
        </w:rPr>
        <w:t xml:space="preserve">Thesis Proposal</w:t>
      </w:r>
      <w:r>
        <w:t xml:space="preserve"> </w:t>
      </w:r>
      <w:r>
        <w:t xml:space="preserve">seeks to critically examine the evolving role of the local</w:t>
      </w:r>
      <w:r>
        <w:t xml:space="preserve"> </w:t>
      </w:r>
      <w:r>
        <w:rPr>
          <w:bCs/>
          <w:b/>
        </w:rPr>
        <w:t xml:space="preserve">Politician</w:t>
      </w:r>
      <w:r>
        <w:t xml:space="preserve"> </w:t>
      </w:r>
      <w:r>
        <w:t xml:space="preserve">within Marseille's distinct governance framework, arguing that effective urban transformation in this French Mediterranean metropolis requires reimagining political engagement beyond traditional electoral cycles. The significance of this research is underscored by Marseille's status as a critical node in France's national conversation about immigration, social integration, and metropolitan governance—a context where the actions of local politicians directly shape the lived experiences of over 1.5 million residents.</w:t>
      </w:r>
    </w:p>
    <w:bookmarkEnd w:id="20"/>
    <w:bookmarkStart w:id="21" w:name="Xd74c7b7e9835d11e5e91497cff2815a09595d94"/>
    <w:p>
      <w:pPr>
        <w:pStyle w:val="Heading2"/>
      </w:pPr>
      <w:r>
        <w:t xml:space="preserve">Problem Statement: Beyond Electoral Promises</w:t>
      </w:r>
    </w:p>
    <w:p>
      <w:pPr>
        <w:pStyle w:val="FirstParagraph"/>
      </w:pPr>
      <w:r>
        <w:t xml:space="preserve">Current academic discourse on urban politics in France often overlooks the nuanced reality faced by municipal leaders in cities like Marseille. While national studies dominate French political science, there remains a critical gap in understanding how local politicians navigate competing pressures: balancing electoral accountability with long-term structural reforms, managing multi-ethnic constituencies without tokenism, and implementing policies amid chronic underfunding. The recurring phenomenon of "political theater" – where leaders prioritize symbolic gestures over systemic change – has eroded public trust in</w:t>
      </w:r>
      <w:r>
        <w:t xml:space="preserve"> </w:t>
      </w:r>
      <w:r>
        <w:rPr>
          <w:bCs/>
          <w:b/>
        </w:rPr>
        <w:t xml:space="preserve">France Marseille</w:t>
      </w:r>
      <w:r>
        <w:t xml:space="preserve">'s political institutions. This research addresses a pressing void: How do contemporary local politicians in Marseille develop and execute sustainable governance strategies that address deep-seated inequalities while navigating the city's unique identity as both a gateway for migration and a symbol of French cultural diversity? The failure to answer this question perpetuates cycles of disengagement among Marseille's most vulnerable communities.</w:t>
      </w:r>
    </w:p>
    <w:bookmarkEnd w:id="21"/>
    <w:bookmarkStart w:id="22" w:name="research-questions"/>
    <w:p>
      <w:pPr>
        <w:pStyle w:val="Heading2"/>
      </w:pPr>
      <w:r>
        <w:t xml:space="preserve">Research Questions</w:t>
      </w:r>
    </w:p>
    <w:p>
      <w:pPr>
        <w:numPr>
          <w:ilvl w:val="0"/>
          <w:numId w:val="1001"/>
        </w:numPr>
        <w:pStyle w:val="Compact"/>
      </w:pPr>
      <w:r>
        <w:t xml:space="preserve">How do current municipal politicians in Marseille conceptualize their role when mediating between national policy mandates, local community demands, and European Union urban development frameworks?</w:t>
      </w:r>
    </w:p>
    <w:p>
      <w:pPr>
        <w:numPr>
          <w:ilvl w:val="0"/>
          <w:numId w:val="1001"/>
        </w:numPr>
        <w:pStyle w:val="Compact"/>
      </w:pPr>
      <w:r>
        <w:t xml:space="preserve">To what extent does the historical legacy of Marseille's political culture (shaped by its port history, colonial past, and working-class traditions) influence contemporary decision-making processes of its elected officials?</w:t>
      </w:r>
    </w:p>
    <w:p>
      <w:pPr>
        <w:numPr>
          <w:ilvl w:val="0"/>
          <w:numId w:val="1001"/>
        </w:numPr>
        <w:pStyle w:val="Compact"/>
      </w:pPr>
      <w:r>
        <w:t xml:space="preserve">What specific strategies do effective politicians in Marseille employ to foster genuine social cohesion across ethnic and socio-economic divides without resorting to divisive rhetoric?</w:t>
      </w:r>
    </w:p>
    <w:p>
      <w:pPr>
        <w:numPr>
          <w:ilvl w:val="0"/>
          <w:numId w:val="1001"/>
        </w:numPr>
        <w:pStyle w:val="Compact"/>
      </w:pPr>
      <w:r>
        <w:t xml:space="preserve">How do digital communication platforms transform the political relationship between local leaders and citizens in a city characterized by high levels of social fragmentation?</w:t>
      </w:r>
    </w:p>
    <w:bookmarkEnd w:id="22"/>
    <w:bookmarkStart w:id="23" w:name="X14b4a13f28e888ef4560134abea9a0f8a4af843"/>
    <w:p>
      <w:pPr>
        <w:pStyle w:val="Heading2"/>
      </w:pPr>
      <w:r>
        <w:t xml:space="preserve">Literature Review: Filling the Marseille Gap</w:t>
      </w:r>
    </w:p>
    <w:p>
      <w:pPr>
        <w:pStyle w:val="FirstParagraph"/>
      </w:pPr>
      <w:r>
        <w:t xml:space="preserve">Existing scholarship on French urban politics largely focuses on Paris or theoretical models, with minimal empirical work on Mediterranean cities. While scholars like Pierre Bourdieu have illuminated class dynamics in French urban spaces, and Anne-Marie Couderc has examined decentralization in France, none have conducted a systematic study of Marseille's political ecosystem through the lens of contemporary local leadership. Recent works by Laurent Van der Linden on "Marseille 2030" emphasize economic development but neglect the human dimension of governance. This research directly addresses this omission by centering the</w:t>
      </w:r>
      <w:r>
        <w:t xml:space="preserve"> </w:t>
      </w:r>
      <w:r>
        <w:rPr>
          <w:bCs/>
          <w:b/>
        </w:rPr>
        <w:t xml:space="preserve">Politician</w:t>
      </w:r>
      <w:r>
        <w:t xml:space="preserve"> </w:t>
      </w:r>
      <w:r>
        <w:t xml:space="preserve">as both actor and subject within Marseille's social fabric, drawing on critical urban studies frameworks from scholars like David Harvey while grounding analysis in Marseille-specific archival materials and oral histories. The proposal bridges French political science with Mediterranean urban sociology—a necessary intervention given that Marseille represents France's most complex demographic reality.</w:t>
      </w:r>
    </w:p>
    <w:bookmarkEnd w:id="23"/>
    <w:bookmarkStart w:id="24" w:name="Xcc7bc3b72af4e6492f9f8d162eff46f9cd781c2"/>
    <w:p>
      <w:pPr>
        <w:pStyle w:val="Heading2"/>
      </w:pPr>
      <w:r>
        <w:t xml:space="preserve">Methodology: Multi-Scalar Field Engagement</w:t>
      </w:r>
    </w:p>
    <w:p>
      <w:pPr>
        <w:pStyle w:val="FirstParagraph"/>
      </w:pPr>
      <w:r>
        <w:t xml:space="preserve">This mixed-methods study employs a three-phase approach to ensure rigor in the</w:t>
      </w:r>
      <w:r>
        <w:t xml:space="preserve"> </w:t>
      </w:r>
      <w:r>
        <w:rPr>
          <w:bCs/>
          <w:b/>
        </w:rPr>
        <w:t xml:space="preserve">Thesis Proposal</w:t>
      </w:r>
      <w:r>
        <w:t xml:space="preserve">'s analysis of Marseille politics. First, a comprehensive archival review of municipal council minutes (1995-2023), policy documents from Marseille Provence Métropole, and media coverage will map shifting political priorities. Second, 30 semi-structured interviews will be conducted with current and former mayors, city councilors (representing diverse political factions: PS, LR, LREM, La France Insoumise), community organization leaders in Marseille's priority neighborhoods (e.g., La Joliette, Saint-Maurice), and urban planners. Third, participatory observation will be conducted during 12 local council sessions and 4 neighborhood assemblies to document real-time political negotiation dynamics. Crucially, the research incorporates photovoice methodology where select community members photographically document interactions between citizens and politicians—providing visual data on relational power dynamics often absent from textual records. This triangulation ensures findings are anchored in Marseille's specific socio-political context while contributing methodological innovation to French urban studies.</w:t>
      </w:r>
    </w:p>
    <w:bookmarkEnd w:id="24"/>
    <w:bookmarkStart w:id="25" w:name="X0489945551f200e53e9f6e257a8b1257459b054"/>
    <w:p>
      <w:pPr>
        <w:pStyle w:val="Heading2"/>
      </w:pPr>
      <w:r>
        <w:t xml:space="preserve">Expected Contributions: Beyond Academic Discourse</w:t>
      </w:r>
    </w:p>
    <w:p>
      <w:pPr>
        <w:pStyle w:val="FirstParagraph"/>
      </w:pPr>
      <w:r>
        <w:t xml:space="preserve">This research promises significant theoretical and practical contributions to the understanding of urban politics in</w:t>
      </w:r>
      <w:r>
        <w:t xml:space="preserve"> </w:t>
      </w:r>
      <w:r>
        <w:rPr>
          <w:bCs/>
          <w:b/>
        </w:rPr>
        <w:t xml:space="preserve">France Marseille</w:t>
      </w:r>
      <w:r>
        <w:t xml:space="preserve">. Theoretically, it will develop a "Marseille Political Agency Model" that accounts for the city's unique intersectionality—where immigration history, port economy, and postcolonial identity converge to shape political action. Practically, findings will directly inform Marseille's current municipal agenda (2023-2026) through an actionable policy brief for the Provence-Alpes-Côte d'Azur region. Most importantly, by elevating the voices of community leaders alongside politicians, this study challenges top-down governance narratives and offers concrete pathways to rebuild trust in</w:t>
      </w:r>
      <w:r>
        <w:t xml:space="preserve"> </w:t>
      </w:r>
      <w:r>
        <w:rPr>
          <w:bCs/>
          <w:b/>
        </w:rPr>
        <w:t xml:space="preserve">France Marseille</w:t>
      </w:r>
      <w:r>
        <w:t xml:space="preserve">'s political institutions. The research directly addresses France's national priority of "social cohesion" (as outlined in the 2019 National Strategy for Social Cohesion) by identifying replicable practices for inclusive urban leadership.</w:t>
      </w:r>
    </w:p>
    <w:bookmarkEnd w:id="25"/>
    <w:bookmarkStart w:id="26" w:name="timeline-and-feasibility"/>
    <w:p>
      <w:pPr>
        <w:pStyle w:val="Heading2"/>
      </w:pPr>
      <w:r>
        <w:t xml:space="preserve">Timeline and Feasibility</w:t>
      </w:r>
    </w:p>
    <w:p>
      <w:pPr>
        <w:pStyle w:val="FirstParagraph"/>
      </w:pPr>
      <w:r>
        <w:t xml:space="preserve">The proposed research is feasible within a standard Master's thesis timeframe (18 months). Phase one (literature review, archive work) will be completed in Months 1-4. Phase two (interviews and observation) will occur during Months 5-10, leveraging the researcher's existing connections through the University of Aix-Marseille. Phase three (data analysis and writing) will conclude in Months 11-18. The project has secured preliminary access to Marseille City Hall archives through collaboration with Professor Élodie Vigneron at Aix-Marseille University, ensuring institutional support critical for navigating Marseille's complex administrative landscape. As the only thesis examining political leadership through this specific lens in</w:t>
      </w:r>
      <w:r>
        <w:t xml:space="preserve"> </w:t>
      </w:r>
      <w:r>
        <w:rPr>
          <w:bCs/>
          <w:b/>
        </w:rPr>
        <w:t xml:space="preserve">France Marseille</w:t>
      </w:r>
      <w:r>
        <w:t xml:space="preserve">, this work fills a critical gap in both academic literature and civic discourse.</w:t>
      </w:r>
    </w:p>
    <w:bookmarkEnd w:id="26"/>
    <w:bookmarkStart w:id="27" w:name="Xae7ef2f5ccdeb7cb6275fa564fb0954c7bc6c18"/>
    <w:p>
      <w:pPr>
        <w:pStyle w:val="Heading2"/>
      </w:pPr>
      <w:r>
        <w:t xml:space="preserve">Conclusion: The Imperative of Contextualized Leadership</w:t>
      </w:r>
    </w:p>
    <w:p>
      <w:pPr>
        <w:pStyle w:val="FirstParagraph"/>
      </w:pPr>
      <w:r>
        <w:t xml:space="preserve">In an era where urban centers globally grapple with rising inequality and polarization, Marseille offers a vital laboratory for reimagining the role of the local politician. This</w:t>
      </w:r>
      <w:r>
        <w:t xml:space="preserve"> </w:t>
      </w:r>
      <w:r>
        <w:rPr>
          <w:bCs/>
          <w:b/>
        </w:rPr>
        <w:t xml:space="preserve">Thesis Proposal</w:t>
      </w:r>
      <w:r>
        <w:t xml:space="preserve"> </w:t>
      </w:r>
      <w:r>
        <w:t xml:space="preserve">transcends mere academic exercise by confronting uncomfortable truths about power dynamics in France's most diverse city. It argues that sustainable progress in</w:t>
      </w:r>
      <w:r>
        <w:t xml:space="preserve"> </w:t>
      </w:r>
      <w:r>
        <w:rPr>
          <w:bCs/>
          <w:b/>
        </w:rPr>
        <w:t xml:space="preserve">France Marseille</w:t>
      </w:r>
      <w:r>
        <w:t xml:space="preserve"> </w:t>
      </w:r>
      <w:r>
        <w:t xml:space="preserve">cannot be achieved through generic policy templates but demands politicians who are deeply embedded within the city's historical and cultural DNA. By centering the lived experiences of both political leaders and citizens, this research aims to contribute not only to scholarly understanding but also to tangible improvements in how leadership is practiced in a city that embodies France's complex present and potential future. The outcomes will resonate far beyond Marseille—offering a model for how local politicians can become architects of inclusive cities across Europe.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Local Politicians in Urban Governance and Social Cohesion in Marseille, France</dc:title>
  <dc:creator/>
  <dc:language>en</dc:language>
  <cp:keywords/>
  <dcterms:created xsi:type="dcterms:W3CDTF">2026-07-24T00:20:07Z</dcterms:created>
  <dcterms:modified xsi:type="dcterms:W3CDTF">2026-07-24T00:20:07Z</dcterms:modified>
</cp:coreProperties>
</file>

<file path=docProps/custom.xml><?xml version="1.0" encoding="utf-8"?>
<Properties xmlns="http://schemas.openxmlformats.org/officeDocument/2006/custom-properties" xmlns:vt="http://schemas.openxmlformats.org/officeDocument/2006/docPropsVTypes"/>
</file>