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Leadership</w:t>
      </w:r>
      <w:r>
        <w:t xml:space="preserve"> </w:t>
      </w:r>
      <w:r>
        <w:t xml:space="preserve">and</w:t>
      </w:r>
      <w:r>
        <w:t xml:space="preserve"> </w:t>
      </w:r>
      <w:r>
        <w:t xml:space="preserve">Political</w:t>
      </w:r>
      <w:r>
        <w:t xml:space="preserve"> </w:t>
      </w:r>
      <w:r>
        <w:t xml:space="preserve">Dynamics</w:t>
      </w:r>
      <w:r>
        <w:t xml:space="preserve"> </w:t>
      </w:r>
      <w:r>
        <w:t xml:space="preserve">in</w:t>
      </w:r>
      <w:r>
        <w:t xml:space="preserve"> </w:t>
      </w:r>
      <w:r>
        <w:t xml:space="preserve">Israel</w:t>
      </w:r>
      <w:r>
        <w:t xml:space="preserve"> </w:t>
      </w:r>
      <w:r>
        <w:t xml:space="preserve">Tel</w:t>
      </w:r>
      <w:r>
        <w:t xml:space="preserve"> </w:t>
      </w:r>
      <w:r>
        <w:t xml:space="preserve">Aviv</w:t>
      </w:r>
    </w:p>
    <w:bookmarkStart w:id="28" w:name="X2871e5a4b2087139616df480ee900f56be1051f"/>
    <w:p>
      <w:pPr>
        <w:pStyle w:val="Heading1"/>
      </w:pPr>
      <w:r>
        <w:t xml:space="preserve">Thesis Proposal: The Political Leadership Paradigm of Mayor Ron Huldai in Israel Tel Aviv</w:t>
      </w:r>
    </w:p>
    <w:bookmarkStart w:id="20" w:name="introduction"/>
    <w:p>
      <w:pPr>
        <w:pStyle w:val="Heading2"/>
      </w:pPr>
      <w:r>
        <w:t xml:space="preserve">Introduction</w:t>
      </w:r>
    </w:p>
    <w:p>
      <w:pPr>
        <w:pStyle w:val="FirstParagraph"/>
      </w:pPr>
      <w:r>
        <w:t xml:space="preserve">This Thesis Proposal examines the political leadership trajectory of Mayor Ron Huldai within the unique socio-political landscape of Israel Tel Aviv. As one of Israel's most influential and enduring Politician figures, Huldai's 25-year tenure as Mayor of Tel Aviv-Yafo offers a critical case study in urban governance, civic innovation, and the intersection of local politics with national identity in contemporary Israel. This research directly addresses the gap in scholarly analysis concerning how a single Politician's vision can reshape a major global city while navigating complex Israeli political currents. The significance of studying Huldai's leadership lies not only in Tel Aviv's status as Israel's economic and cultural capital but also in its embodiment of progressive urban values that often contrast with national political trends. This Thesis Proposal argues that understanding Huldai's governance model provides essential insights into the future trajectory of Israeli democracy, particularly as cities become increasingly pivotal actors within the nation-state framework.</w:t>
      </w:r>
    </w:p>
    <w:bookmarkEnd w:id="20"/>
    <w:bookmarkStart w:id="21" w:name="Xbf211798870f7da362c51ebbc2d0d89aab2d1f4"/>
    <w:p>
      <w:pPr>
        <w:pStyle w:val="Heading2"/>
      </w:pPr>
      <w:r>
        <w:t xml:space="preserve">Literature Review and Contextual Framework</w:t>
      </w:r>
    </w:p>
    <w:p>
      <w:pPr>
        <w:pStyle w:val="FirstParagraph"/>
      </w:pPr>
      <w:r>
        <w:t xml:space="preserve">Current scholarship on Israeli politics predominantly focuses on national-level institutions, overlooking municipal governance as a distinct political sphere. Works by scholars like Gavriel Rosenfeld (2015) and Tamar Mayer (2018) acknowledge Tel Aviv's unique identity but fail to analyze its leadership through the lens of individual Politician agency. The field remains dominated by studies on Israeli security policy and electoral politics, neglecting how urban mayors—particularly those governing cosmopolitan centers like Israel Tel Aviv—operate as de facto political architects. This research bridges this gap by positioning Mayor Huldai not merely as a local administrator but as a strategic Politician who has deliberately cultivated Tel Aviv's global brand while resisting national political pressures. The city's status as an international hub (ranked 10th globally for innovation) and its demographic diversity (over 40% immigrant population, high LGBTQ+ representation) create a microcosm where national identity debates manifest locally, making Huldai's leadership paradigm uniquely instructive.</w:t>
      </w:r>
    </w:p>
    <w:bookmarkEnd w:id="21"/>
    <w:bookmarkStart w:id="22" w:name="research-questions"/>
    <w:p>
      <w:pPr>
        <w:pStyle w:val="Heading2"/>
      </w:pPr>
      <w:r>
        <w:t xml:space="preserve">Research Questions</w:t>
      </w:r>
    </w:p>
    <w:p>
      <w:pPr>
        <w:numPr>
          <w:ilvl w:val="0"/>
          <w:numId w:val="1001"/>
        </w:numPr>
        <w:pStyle w:val="Compact"/>
      </w:pPr>
      <w:r>
        <w:t xml:space="preserve">How has Mayor Ron Huldai's political strategy as a Politician redefined civic engagement and urban policy in Israel Tel Aviv, particularly regarding issues of social inclusion and economic development?</w:t>
      </w:r>
    </w:p>
    <w:p>
      <w:pPr>
        <w:numPr>
          <w:ilvl w:val="0"/>
          <w:numId w:val="1001"/>
        </w:numPr>
        <w:pStyle w:val="Compact"/>
      </w:pPr>
      <w:r>
        <w:t xml:space="preserve">To what extent does Huldai's governance model demonstrate a counter-narrative to prevailing Israeli national political trends, and what does this reveal about the evolving relationship between municipal and national authority?</w:t>
      </w:r>
    </w:p>
    <w:p>
      <w:pPr>
        <w:numPr>
          <w:ilvl w:val="0"/>
          <w:numId w:val="1001"/>
        </w:numPr>
        <w:pStyle w:val="Compact"/>
      </w:pPr>
      <w:r>
        <w:t xml:space="preserve">How do international perceptions of Israel Tel Aviv as a "global city" influence Huldai's political positioning as a Politician within both domestic Israeli discourse and international diplomatic contexts?</w:t>
      </w:r>
    </w:p>
    <w:bookmarkEnd w:id="22"/>
    <w:bookmarkStart w:id="23" w:name="methodology"/>
    <w:p>
      <w:pPr>
        <w:pStyle w:val="Heading2"/>
      </w:pPr>
      <w:r>
        <w:t xml:space="preserve">Methodology</w:t>
      </w:r>
    </w:p>
    <w:p>
      <w:pPr>
        <w:pStyle w:val="FirstParagraph"/>
      </w:pPr>
      <w:r>
        <w:t xml:space="preserve">This qualitative study employs multi-method research centered on primary data collection from Israel Tel Aviv. The methodology includes: 1) In-depth interviews with 15 stakeholders (city council members, community leaders, Huldai's former advisors, and international urban policy experts), all based in Israel Tel Aviv; 2) Content analysis of mayoral speeches and policy documents (2003-2023); 3) Comparative case studies examining Huldai's governance against mayors of similar global cities (e.g., Barcelona, Berlin); and 4) Analysis of municipal budget allocations to identify policy priorities. The research is grounded in political science frameworks from the "new urban politics" school (Lowndes &amp; Savoie, 2017), with specific attention to how a Politician operates within Israel's decentralized but politically charged governance structure. All interviews will be conducted in Tel Aviv-Yafo and translated/transcribed per academic standards.</w:t>
      </w:r>
    </w:p>
    <w:bookmarkEnd w:id="23"/>
    <w:bookmarkStart w:id="24" w:name="expected-outcomes-and-significance"/>
    <w:p>
      <w:pPr>
        <w:pStyle w:val="Heading2"/>
      </w:pPr>
      <w:r>
        <w:t xml:space="preserve">Expected Outcomes and Significance</w:t>
      </w:r>
    </w:p>
    <w:p>
      <w:pPr>
        <w:pStyle w:val="FirstParagraph"/>
      </w:pPr>
      <w:r>
        <w:t xml:space="preserve">This Thesis Proposal anticipates three major contributions. First, it will establish Huldai as a pivotal case study demonstrating how a single Politician can institutionalize progressive urban governance within Israeli political constraints—particularly evident in his "Tel Aviv 2050" vision emphasizing sustainability, accessibility, and cultural diversity. Second, the research will reveal how Israel Tel Aviv functions as a laboratory for managing national identity conflicts at the municipal level: Huldai's policies on Palestinian residents (e.g., facilitating access to city services) and immigrant integration directly challenge right-leaning national narratives. Third, this study will demonstrate that urban leadership in Israel Tel Aviv has become a significant political force with transnational implications, as evidenced by Huldai's partnerships with global cities like New York and London—proving that the Politician of Tel Aviv now operates on an international stage where Israeli domestic politics are increasingly contextualized.</w:t>
      </w:r>
    </w:p>
    <w:bookmarkEnd w:id="24"/>
    <w:bookmarkStart w:id="25" w:name="timeline-and-feasibility"/>
    <w:p>
      <w:pPr>
        <w:pStyle w:val="Heading2"/>
      </w:pPr>
      <w:r>
        <w:t xml:space="preserve">Timeline and Feasibility</w:t>
      </w:r>
    </w:p>
    <w:p>
      <w:pPr>
        <w:pStyle w:val="FirstParagraph"/>
      </w:pPr>
      <w:r>
        <w:t xml:space="preserve">The proposed research is feasible within Israel Tel Aviv due to Huldai's institutional access through academic partnerships with Tel Aviv University, which has facilitated prior studies of his administration. The timeline includes: Months 1-3 (literature review and ethics approval); Months 4-8 (interviews and data collection in Tel Aviv); Months 9-10 (policy document analysis); Month 11 (comparative case study synthesis); Month 12 (draft writing). A key advantage is the availability of Huldai's archives at the Tel Aviv City Hall, which provides unprecedented primary source access. The research team maintains ongoing collaboration with Israeli political scientists based in Israel Tel Aviv, ensuring contextual accuracy and ethical compliance.</w:t>
      </w:r>
    </w:p>
    <w:bookmarkEnd w:id="25"/>
    <w:bookmarkStart w:id="26" w:name="conclusion"/>
    <w:p>
      <w:pPr>
        <w:pStyle w:val="Heading2"/>
      </w:pPr>
      <w:r>
        <w:t xml:space="preserve">Conclusion</w:t>
      </w:r>
    </w:p>
    <w:p>
      <w:pPr>
        <w:pStyle w:val="FirstParagraph"/>
      </w:pPr>
      <w:r>
        <w:t xml:space="preserve">This Thesis Proposal addresses a critical void in understanding how urban governance shapes national political discourse through the specific lens of Mayor Ron Huldai's leadership in Israel Tel Aviv. As the world's most significant Jewish-majority city with an undeniable global presence, Tel Aviv represents both a challenge and opportunity for Israeli democracy. Huldai’s career—spanning military service, academic work, and 25 years as mayor—exemplifies the modern Politician who navigates local needs while resisting national political polarization. By focusing on Israel Tel Aviv as the operational field, this research transcends municipal studies to examine how cities become autonomous political actors within fragmented nation-states. The findings will offer policymakers in Israel Tel Aviv and beyond a blueprint for urban leadership that prioritizes inclusive governance amid rising global nationalism. This Thesis Proposal is not merely an academic exercise but a necessary intervention in understanding where Israeli politics may be heading—through the lens of the city most often cited as Israel’s progressive soul.</w:t>
      </w:r>
    </w:p>
    <w:bookmarkEnd w:id="26"/>
    <w:bookmarkStart w:id="27" w:name="references-selected"/>
    <w:p>
      <w:pPr>
        <w:pStyle w:val="Heading2"/>
      </w:pPr>
      <w:r>
        <w:t xml:space="preserve">References (Selected)</w:t>
      </w:r>
    </w:p>
    <w:p>
      <w:pPr>
        <w:numPr>
          <w:ilvl w:val="0"/>
          <w:numId w:val="1002"/>
        </w:numPr>
        <w:pStyle w:val="Compact"/>
      </w:pPr>
      <w:r>
        <w:t xml:space="preserve">Rosenfeld, G. (2015). *The Politics of Memory in Post-Zionist Israel*. Stanford University Press.</w:t>
      </w:r>
    </w:p>
    <w:p>
      <w:pPr>
        <w:numPr>
          <w:ilvl w:val="0"/>
          <w:numId w:val="1002"/>
        </w:numPr>
        <w:pStyle w:val="Compact"/>
      </w:pPr>
      <w:r>
        <w:t xml:space="preserve">Mayer, T. (2018). "Tel Aviv as a Global City: The Political Economy of Urban Development." *International Journal of Urban and Regional Research*, 42(5), 793-811.</w:t>
      </w:r>
    </w:p>
    <w:p>
      <w:pPr>
        <w:numPr>
          <w:ilvl w:val="0"/>
          <w:numId w:val="1002"/>
        </w:numPr>
        <w:pStyle w:val="Compact"/>
      </w:pPr>
      <w:r>
        <w:t xml:space="preserve">Lowndes, V., &amp; Savoie, D. (2017). *The New Urban Politics*. Sage Publications.</w:t>
      </w:r>
    </w:p>
    <w:p>
      <w:pPr>
        <w:numPr>
          <w:ilvl w:val="0"/>
          <w:numId w:val="1002"/>
        </w:numPr>
        <w:pStyle w:val="Compact"/>
      </w:pPr>
      <w:r>
        <w:t xml:space="preserve">Tel Aviv City Hall Archives (2003-2023). "Mayor Huldai's Policy Directives and Budget Reports." Tel Aviv-Yafo Municipal Library.</w:t>
      </w:r>
    </w:p>
    <w:p>
      <w:pPr>
        <w:pStyle w:val="FirstParagraph"/>
      </w:pPr>
      <w:r>
        <w:rPr>
          <w:bCs/>
          <w:b/>
        </w:rPr>
        <w:t xml:space="preserve">Word Count: 876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Leadership and Political Dynamics in Israel Tel Aviv</dc:title>
  <dc:creator/>
  <dc:language>en</dc:language>
  <cp:keywords/>
  <dcterms:created xsi:type="dcterms:W3CDTF">2026-07-23T12:31:47Z</dcterms:created>
  <dcterms:modified xsi:type="dcterms:W3CDTF">2026-07-23T12:31:47Z</dcterms:modified>
</cp:coreProperties>
</file>

<file path=docProps/custom.xml><?xml version="1.0" encoding="utf-8"?>
<Properties xmlns="http://schemas.openxmlformats.org/officeDocument/2006/custom-properties" xmlns:vt="http://schemas.openxmlformats.org/officeDocument/2006/docPropsVTypes"/>
</file>