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Nigeria's</w:t>
      </w:r>
      <w:r>
        <w:t xml:space="preserve"> </w:t>
      </w:r>
      <w:r>
        <w:t xml:space="preserve">Lagos</w:t>
      </w:r>
      <w:r>
        <w:t xml:space="preserve"> </w:t>
      </w:r>
      <w:r>
        <w:t xml:space="preserve">State</w:t>
      </w:r>
    </w:p>
    <w:bookmarkStart w:id="29" w:name="X2966821adc2454d736a3248e161fad370d7548f"/>
    <w:p>
      <w:pPr>
        <w:pStyle w:val="Heading1"/>
      </w:pPr>
      <w:r>
        <w:t xml:space="preserve">Thesis Proposal: The Role and Impact of Politicians in Nigeria's Lagos State</w:t>
      </w:r>
    </w:p>
    <w:bookmarkStart w:id="20" w:name="introduction"/>
    <w:p>
      <w:pPr>
        <w:pStyle w:val="Heading2"/>
      </w:pPr>
      <w:r>
        <w:t xml:space="preserve">1. Introduction</w:t>
      </w:r>
    </w:p>
    <w:p>
      <w:pPr>
        <w:pStyle w:val="FirstParagraph"/>
      </w:pPr>
      <w:r>
        <w:t xml:space="preserve">The political landscape of Nigeria, particularly within the dynamic metropolis of Lagos State, represents a critical frontier for democratic governance and socio-economic development. As Africa's largest city and Nigeria's economic engine, Lagos serves as both a microcosm and catalyst for national political discourse. This thesis proposes an in-depth examination of the</w:t>
      </w:r>
      <w:r>
        <w:t xml:space="preserve"> </w:t>
      </w:r>
      <w:r>
        <w:t xml:space="preserve">Politician</w:t>
      </w:r>
      <w:r>
        <w:t xml:space="preserve"> </w:t>
      </w:r>
      <w:r>
        <w:t xml:space="preserve">within the context of</w:t>
      </w:r>
      <w:r>
        <w:t xml:space="preserve"> </w:t>
      </w:r>
      <w:r>
        <w:t xml:space="preserve">Nigeria Lagos</w:t>
      </w:r>
      <w:r>
        <w:t xml:space="preserve">, analyzing how political actors shape urban governance, economic policy, and social welfare in one of Africa's most complex metropolitan environments. The study emerges from a pressing need to understand why Lagos—despite its vast resources—continues to grapple with infrastructure deficits, inequality, and service delivery challenges that disproportionately affect its 20+ million residents.</w:t>
      </w:r>
    </w:p>
    <w:bookmarkEnd w:id="20"/>
    <w:bookmarkStart w:id="21" w:name="problem-statement"/>
    <w:p>
      <w:pPr>
        <w:pStyle w:val="Heading2"/>
      </w:pPr>
      <w:r>
        <w:t xml:space="preserve">2. Problem Statement</w:t>
      </w:r>
    </w:p>
    <w:p>
      <w:pPr>
        <w:pStyle w:val="FirstParagraph"/>
      </w:pPr>
      <w:r>
        <w:t xml:space="preserve">Lagos State exemplifies the paradox of political leadership in Nigeria: a state generating approximately 30% of the nation's GDP yet facing chronic issues including flooding, inadequate housing, and traffic congestion. This disconnect stems partly from short-term political strategies prioritizing electoral gains over sustainable governance. The current</w:t>
      </w:r>
      <w:r>
        <w:t xml:space="preserve"> </w:t>
      </w:r>
      <w:r>
        <w:t xml:space="preserve">Thesis Proposal</w:t>
      </w:r>
      <w:r>
        <w:t xml:space="preserve"> </w:t>
      </w:r>
      <w:r>
        <w:t xml:space="preserve">argues that the performance and ethical conduct of local politicians directly correlate with Lagos' development trajectory. Despite numerous policy initiatives (e.g., Lagos State Housing Agency, LAGOS 2018 Master Plan), implementation gaps persist due to fragmented leadership, patronage networks, and insufficient accountability mechanisms. This research seeks to identify actionable pathways for transforming political engagement in</w:t>
      </w:r>
      <w:r>
        <w:t xml:space="preserve"> </w:t>
      </w:r>
      <w:r>
        <w:t xml:space="preserve">Nigeria Lagos</w:t>
      </w:r>
      <w:r>
        <w:t xml:space="preserve"> </w:t>
      </w:r>
      <w:r>
        <w:t xml:space="preserve">into a driver of inclusive growth.</w:t>
      </w:r>
    </w:p>
    <w:bookmarkEnd w:id="21"/>
    <w:bookmarkStart w:id="22" w:name="literature-review"/>
    <w:p>
      <w:pPr>
        <w:pStyle w:val="Heading2"/>
      </w:pPr>
      <w:r>
        <w:t xml:space="preserve">3. Literature Review</w:t>
      </w:r>
    </w:p>
    <w:p>
      <w:pPr>
        <w:pStyle w:val="FirstParagraph"/>
      </w:pPr>
      <w:r>
        <w:t xml:space="preserve">Existing scholarship on Nigerian politics predominantly focuses on federal-level governance or rural contexts, neglecting Lagos' unique urban political ecosystem. Scholars like Akinola (2019) documented patronage networks in Lagos State elections but overlooked their operational impact on service delivery. Similarly, research by Ojo (2021) analyzed corruption in public procurement without linking it to specific</w:t>
      </w:r>
      <w:r>
        <w:t xml:space="preserve"> </w:t>
      </w:r>
      <w:r>
        <w:t xml:space="preserve">Politician</w:t>
      </w:r>
      <w:r>
        <w:t xml:space="preserve"> </w:t>
      </w:r>
      <w:r>
        <w:t xml:space="preserve">behaviors. This study bridges critical gaps by integrating urban political economy with governance theory, specifically examining how Lagos' politicians navigate federal-state tensions (e.g., revenue allocation disputes), municipal administration, and community-level demands. It extends the work of Abubakar (2020) on "urban political entrepreneurship" to Lagos’ context, arguing that effective leadership requires moving beyond electoral cycles to long-term urban planning.</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1"/>
        </w:numPr>
        <w:pStyle w:val="Compact"/>
      </w:pPr>
      <w:r>
        <w:t xml:space="preserve">Assess the correlation between politician accountability mechanisms and infrastructure development in Lagos State (e.g., roads, water systems, healthcare facilities).</w:t>
      </w:r>
    </w:p>
    <w:p>
      <w:pPr>
        <w:numPr>
          <w:ilvl w:val="0"/>
          <w:numId w:val="1001"/>
        </w:numPr>
        <w:pStyle w:val="Compact"/>
      </w:pPr>
      <w:r>
        <w:t xml:space="preserve">Analyze how political party structures influence policy continuity in Lagos’ governance.</w:t>
      </w:r>
    </w:p>
    <w:p>
      <w:pPr>
        <w:numPr>
          <w:ilvl w:val="0"/>
          <w:numId w:val="1001"/>
        </w:numPr>
        <w:pStyle w:val="Compact"/>
      </w:pPr>
      <w:r>
        <w:t xml:space="preserve">Evaluate citizen perceptions of politicians' effectiveness across key sectors (transport, housing, environment) through community surveys.</w:t>
      </w:r>
    </w:p>
    <w:p>
      <w:pPr>
        <w:numPr>
          <w:ilvl w:val="0"/>
          <w:numId w:val="1001"/>
        </w:numPr>
        <w:pStyle w:val="Compact"/>
      </w:pPr>
      <w:r>
        <w:t xml:space="preserve">Propose a framework for institutionalizing ethical leadership and long-term planning among Lagos State politicians.</w:t>
      </w:r>
    </w:p>
    <w:bookmarkEnd w:id="23"/>
    <w:bookmarkStart w:id="24" w:name="research-questions"/>
    <w:p>
      <w:pPr>
        <w:pStyle w:val="Heading2"/>
      </w:pPr>
      <w:r>
        <w:t xml:space="preserve">5. Research Questions</w:t>
      </w:r>
    </w:p>
    <w:p>
      <w:pPr>
        <w:pStyle w:val="FirstParagraph"/>
      </w:pPr>
      <w:r>
        <w:t xml:space="preserve">The study will address three central questions:</w:t>
      </w:r>
    </w:p>
    <w:p>
      <w:pPr>
        <w:numPr>
          <w:ilvl w:val="0"/>
          <w:numId w:val="1002"/>
        </w:numPr>
        <w:pStyle w:val="Compact"/>
      </w:pPr>
      <w:r>
        <w:t xml:space="preserve">How do electoral incentives shape the policy priorities of Lagos State politicians, and what are the resulting trade-offs in public service delivery?</w:t>
      </w:r>
    </w:p>
    <w:p>
      <w:pPr>
        <w:numPr>
          <w:ilvl w:val="0"/>
          <w:numId w:val="1002"/>
        </w:numPr>
        <w:pStyle w:val="Compact"/>
      </w:pPr>
      <w:r>
        <w:t xml:space="preserve">To what extent do current oversight institutions (e.g., Lagos State House of Assembly, Independent Corrupt Practices Commission) effectively constrain malfeasance by politicians?</w:t>
      </w:r>
    </w:p>
    <w:p>
      <w:pPr>
        <w:numPr>
          <w:ilvl w:val="0"/>
          <w:numId w:val="1002"/>
        </w:numPr>
        <w:pStyle w:val="Compact"/>
      </w:pPr>
      <w:r>
        <w:t xml:space="preserve">What leadership qualities distinguish effective politicians in Lagos’ context from those perpetuating systemic challenges?</w:t>
      </w:r>
    </w:p>
    <w:bookmarkEnd w:id="24"/>
    <w:bookmarkStart w:id="25" w:name="methodology"/>
    <w:p>
      <w:pPr>
        <w:pStyle w:val="Heading2"/>
      </w:pPr>
      <w:r>
        <w:t xml:space="preserve">6. Methodology</w:t>
      </w:r>
    </w:p>
    <w:p>
      <w:pPr>
        <w:pStyle w:val="FirstParagraph"/>
      </w:pPr>
      <w:r>
        <w:t xml:space="preserve">This mixed-methods study combines quantitative and qualitative approaches for robust analysis:</w:t>
      </w:r>
    </w:p>
    <w:p>
      <w:pPr>
        <w:numPr>
          <w:ilvl w:val="0"/>
          <w:numId w:val="1003"/>
        </w:numPr>
        <w:pStyle w:val="Compact"/>
      </w:pPr>
      <w:r>
        <w:t xml:space="preserve">Quantitative Analysis:</w:t>
      </w:r>
      <w:r>
        <w:t xml:space="preserve"> </w:t>
      </w:r>
      <w:r>
        <w:t xml:space="preserve">Regression modeling of Lagos State budget allocations (2015-2023) against infrastructure metrics using World Bank and Lagos State Government data.</w:t>
      </w:r>
    </w:p>
    <w:p>
      <w:pPr>
        <w:numPr>
          <w:ilvl w:val="0"/>
          <w:numId w:val="1003"/>
        </w:numPr>
        <w:pStyle w:val="Compact"/>
      </w:pPr>
      <w:r>
        <w:t xml:space="preserve">Qualitative Fieldwork:</w:t>
      </w:r>
      <w:r>
        <w:t xml:space="preserve"> </w:t>
      </w:r>
      <w:r>
        <w:t xml:space="preserve">Semi-structured interviews with 30 key stakeholders: 15 politicians (state assembly members, local government chairpersons), 10 civil society leaders, and 5 urban planners. Additionally, focus group discussions with residents across Lagos’ five administrative zones.</w:t>
      </w:r>
    </w:p>
    <w:p>
      <w:pPr>
        <w:numPr>
          <w:ilvl w:val="0"/>
          <w:numId w:val="1003"/>
        </w:numPr>
        <w:pStyle w:val="Compact"/>
      </w:pPr>
      <w:r>
        <w:t xml:space="preserve">Case Studies:</w:t>
      </w:r>
      <w:r>
        <w:t xml:space="preserve"> </w:t>
      </w:r>
      <w:r>
        <w:t xml:space="preserve">Deep dives into two contrasting initiatives: the controversial Lekki Free Trade Zone (launched under Governor Babajide Sanwo-Olu) versus the stalled Eko Atlantic City project under previous administrations, assessing political influence on outcomes.</w:t>
      </w:r>
    </w:p>
    <w:p>
      <w:pPr>
        <w:pStyle w:val="FirstParagraph"/>
      </w:pPr>
      <w:r>
        <w:t xml:space="preserve">Research ethics will be prioritized through anonymized data collection and consent protocols approved by Lagos State University’s Ethics Board. The study will deploy NVivo for qualitative coding and STATA for statistical analysis.</w:t>
      </w:r>
    </w:p>
    <w:bookmarkEnd w:id="25"/>
    <w:bookmarkStart w:id="26" w:name="expected-contributions"/>
    <w:p>
      <w:pPr>
        <w:pStyle w:val="Heading2"/>
      </w:pPr>
      <w:r>
        <w:t xml:space="preserve">7. Expected Contributions</w:t>
      </w:r>
    </w:p>
    <w:p>
      <w:pPr>
        <w:pStyle w:val="FirstParagraph"/>
      </w:pPr>
      <w:r>
        <w:t xml:space="preserve">This research promises significant contributions to multiple domains:</w:t>
      </w:r>
    </w:p>
    <w:p>
      <w:pPr>
        <w:numPr>
          <w:ilvl w:val="0"/>
          <w:numId w:val="1004"/>
        </w:numPr>
        <w:pStyle w:val="Compact"/>
      </w:pPr>
      <w:r>
        <w:t xml:space="preserve">Academic:</w:t>
      </w:r>
      <w:r>
        <w:t xml:space="preserve"> </w:t>
      </w:r>
      <w:r>
        <w:t xml:space="preserve">Advances urban governance theory by centering Lagos as a "critical case" for studying politician-citizen dynamics in Global South megacities.</w:t>
      </w:r>
    </w:p>
    <w:p>
      <w:pPr>
        <w:numPr>
          <w:ilvl w:val="0"/>
          <w:numId w:val="1004"/>
        </w:numPr>
        <w:pStyle w:val="Compact"/>
      </w:pPr>
      <w:r>
        <w:t xml:space="preserve">Policy:</w:t>
      </w:r>
      <w:r>
        <w:t xml:space="preserve"> </w:t>
      </w:r>
      <w:r>
        <w:t xml:space="preserve">Provides evidence-based recommendations for reforming political appointment systems, budget oversight, and community engagement frameworks in</w:t>
      </w:r>
      <w:r>
        <w:t xml:space="preserve"> </w:t>
      </w:r>
      <w:r>
        <w:t xml:space="preserve">Nigeria Lagos</w:t>
      </w:r>
      <w:r>
        <w:t xml:space="preserve">.</w:t>
      </w:r>
    </w:p>
    <w:p>
      <w:pPr>
        <w:numPr>
          <w:ilvl w:val="0"/>
          <w:numId w:val="1004"/>
        </w:numPr>
        <w:pStyle w:val="Compact"/>
      </w:pPr>
      <w:r>
        <w:t xml:space="preserve">Practical Impact:</w:t>
      </w:r>
      <w:r>
        <w:t xml:space="preserve"> </w:t>
      </w:r>
      <w:r>
        <w:t xml:space="preserve">Empowers civil society organizations (e.g., Lagos State NGO Forum) to design more effective advocacy strategies targeting politicians. Results will be synthesized into a policy brief for the Lagos State Ministry of Urban Development.</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w:t>
      </w:r>
      <w:r>
        <w:br/>
      </w:r>
      <w:r>
        <w:rPr>
          <w:bCs/>
          <w:b/>
        </w:rPr>
        <w:t xml:space="preserve">Months 4-6:</w:t>
      </w:r>
      <w:r>
        <w:t xml:space="preserve"> </w:t>
      </w:r>
      <w:r>
        <w:t xml:space="preserve">Data collection (interviews, document analysis).</w:t>
      </w:r>
      <w:r>
        <w:br/>
      </w:r>
      <w:r>
        <w:rPr>
          <w:bCs/>
          <w:b/>
        </w:rPr>
        <w:t xml:space="preserve">Months 7-9:</w:t>
      </w:r>
      <w:r>
        <w:t xml:space="preserve"> </w:t>
      </w:r>
      <w:r>
        <w:t xml:space="preserve">Data analysis and preliminary findings.</w:t>
      </w:r>
      <w:r>
        <w:br/>
      </w:r>
      <w:r>
        <w:rPr>
          <w:bCs/>
          <w:b/>
        </w:rPr>
        <w:t xml:space="preserve">Months 10-12:</w:t>
      </w:r>
      <w:r>
        <w:t xml:space="preserve"> </w:t>
      </w:r>
      <w:r>
        <w:t xml:space="preserve">Drafting thesis, stakeholder validation workshops in Lagos, final submission.</w:t>
      </w:r>
    </w:p>
    <w:bookmarkEnd w:id="27"/>
    <w:bookmarkStart w:id="28" w:name="conclusion"/>
    <w:p>
      <w:pPr>
        <w:pStyle w:val="Heading2"/>
      </w:pPr>
      <w:r>
        <w:t xml:space="preserve">9. Conclusion</w:t>
      </w:r>
    </w:p>
    <w:p>
      <w:pPr>
        <w:pStyle w:val="FirstParagraph"/>
      </w:pPr>
      <w:r>
        <w:t xml:space="preserve">Lagos State’s political trajectory is pivotal not only for Nigeria’s economic future but for redefining urban governance across Africa. This</w:t>
      </w:r>
      <w:r>
        <w:t xml:space="preserve"> </w:t>
      </w:r>
      <w:r>
        <w:t xml:space="preserve">Thesis Proposal</w:t>
      </w:r>
      <w:r>
        <w:t xml:space="preserve"> </w:t>
      </w:r>
      <w:r>
        <w:t xml:space="preserve">asserts that understanding the role of the modern</w:t>
      </w:r>
      <w:r>
        <w:t xml:space="preserve"> </w:t>
      </w:r>
      <w:r>
        <w:t xml:space="preserve">Politician</w:t>
      </w:r>
      <w:r>
        <w:t xml:space="preserve"> </w:t>
      </w:r>
      <w:r>
        <w:t xml:space="preserve">within Lagos’ complex administrative and cultural fabric is indispensable to unlocking sustainable development. By moving beyond partisan narratives to examine structural behaviors, this research will equip policymakers with tools to transform political leadership from a source of fragmentation into a catalyst for Lagos’ emergence as Africa’s premier 21st-century metropolis. The findings will resonate far beyond</w:t>
      </w:r>
      <w:r>
        <w:t xml:space="preserve"> </w:t>
      </w:r>
      <w:r>
        <w:t xml:space="preserve">Nigeria Lagos</w:t>
      </w:r>
      <w:r>
        <w:t xml:space="preserve">, offering lessons for cities grappling with similar governance challenges across the continent. In an era where urban populations dominate global growth, this study positions Lagos as a laboratory for reimagining political accountability in the face of unprecedented urbanization.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Politicians in Nigeria's Lagos State</dc:title>
  <dc:creator/>
  <dc:language>en</dc:language>
  <cp:keywords/>
  <dcterms:created xsi:type="dcterms:W3CDTF">2026-07-21T03:25:14Z</dcterms:created>
  <dcterms:modified xsi:type="dcterms:W3CDTF">2026-07-21T03:25:14Z</dcterms:modified>
</cp:coreProperties>
</file>

<file path=docProps/custom.xml><?xml version="1.0" encoding="utf-8"?>
<Properties xmlns="http://schemas.openxmlformats.org/officeDocument/2006/custom-properties" xmlns:vt="http://schemas.openxmlformats.org/officeDocument/2006/docPropsVTypes"/>
</file>